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47C62498">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58A8218C"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7205382" w:rsidR="002C3A01" w:rsidRPr="00D43D74" w:rsidRDefault="002C3A0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MEHMET AKİF ERSOY</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2C3A01" w:rsidRPr="00D43D74" w:rsidRDefault="002C3A0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58A8218C"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C3A01" w:rsidRPr="00D43D74" w:rsidRDefault="002C3A0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7205382" w:rsidR="002C3A01" w:rsidRPr="00D43D74" w:rsidRDefault="002C3A0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MEHMET AKİF ERSOY</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2C3A01" w:rsidRPr="00D43D74" w:rsidRDefault="002C3A0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7D00FA36" w:rsidR="000C4EB0" w:rsidRPr="0007479A" w:rsidRDefault="000C4EB0" w:rsidP="00A763E4">
      <w:pPr>
        <w:spacing w:line="276" w:lineRule="auto"/>
        <w:ind w:left="136"/>
        <w:rPr>
          <w:rFonts w:ascii="Times New Roman" w:hAnsi="Times New Roman" w:cs="Times New Roman"/>
          <w:b/>
          <w:noProof/>
          <w:color w:val="974705"/>
          <w:sz w:val="24"/>
          <w:szCs w:val="24"/>
        </w:rPr>
      </w:pPr>
    </w:p>
    <w:p w14:paraId="36E3E93A" w14:textId="298BF12B" w:rsidR="000C4EB0" w:rsidRPr="0007479A" w:rsidRDefault="00941675"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7E095C5F" wp14:editId="64142D5F">
            <wp:simplePos x="0" y="0"/>
            <wp:positionH relativeFrom="column">
              <wp:posOffset>128601</wp:posOffset>
            </wp:positionH>
            <wp:positionV relativeFrom="paragraph">
              <wp:posOffset>87271</wp:posOffset>
            </wp:positionV>
            <wp:extent cx="5939155" cy="4725035"/>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39155" cy="4725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2C3A01">
          <w:headerReference w:type="default" r:id="rId11"/>
          <w:footerReference w:type="default" r:id="rId12"/>
          <w:pgSz w:w="11907" w:h="16839" w:code="9"/>
          <w:pgMar w:top="1701" w:right="1134" w:bottom="1276" w:left="1418" w:header="709" w:footer="709" w:gutter="0"/>
          <w:pgBorders w:offsetFrom="page">
            <w:top w:val="dotted" w:sz="4" w:space="24" w:color="000000"/>
            <w:left w:val="dotted" w:sz="4" w:space="24" w:color="000000"/>
            <w:bottom w:val="dotted" w:sz="4" w:space="24" w:color="000000"/>
            <w:right w:val="dotted" w:sz="4" w:space="24" w:color="000000"/>
          </w:pgBorders>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02BB51E" w14:textId="7B03645C" w:rsidR="003C64FE" w:rsidRPr="0007479A" w:rsidRDefault="00C83654" w:rsidP="00B266E9">
      <w:pPr>
        <w:spacing w:line="276" w:lineRule="auto"/>
        <w:ind w:left="136"/>
        <w:jc w:val="center"/>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00B266E9" w:rsidRPr="00B266E9">
        <w:rPr>
          <w:rFonts w:ascii="Times New Roman" w:hAnsi="Times New Roman" w:cs="Times New Roman"/>
          <w:i/>
          <w:noProof/>
          <w:color w:val="000000" w:themeColor="text1"/>
          <w:sz w:val="24"/>
          <w:lang w:bidi="ar-SA"/>
        </w:rPr>
        <w:drawing>
          <wp:inline distT="0" distB="0" distL="0" distR="0" wp14:anchorId="56772951" wp14:editId="0554E201">
            <wp:extent cx="4834393" cy="2715441"/>
            <wp:effectExtent l="0" t="0" r="4445" b="8890"/>
            <wp:docPr id="3" name="Resim 3" descr="C:\Users\User\Desktop\k_24162127_988c6900e81144ba9777824894396d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_24162127_988c6900e81144ba9777824894396d6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3725" cy="2726300"/>
                    </a:xfrm>
                    <a:prstGeom prst="rect">
                      <a:avLst/>
                    </a:prstGeom>
                    <a:noFill/>
                    <a:ln>
                      <a:noFill/>
                    </a:ln>
                  </pic:spPr>
                </pic:pic>
              </a:graphicData>
            </a:graphic>
          </wp:inline>
        </w:drawing>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4E69FB4B" w14:textId="64D0FE5D" w:rsidR="006B7C77" w:rsidRPr="006B7C77" w:rsidRDefault="006B7C77" w:rsidP="006B7C77">
      <w:pPr>
        <w:spacing w:line="276" w:lineRule="auto"/>
        <w:ind w:left="709"/>
        <w:jc w:val="both"/>
        <w:rPr>
          <w:rFonts w:ascii="Times New Roman" w:hAnsi="Times New Roman" w:cs="Times New Roman"/>
          <w:i/>
          <w:noProof/>
          <w:color w:val="000000" w:themeColor="text1"/>
        </w:rPr>
      </w:pPr>
      <w:r>
        <w:rPr>
          <w:rFonts w:ascii="Times New Roman" w:hAnsi="Times New Roman" w:cs="Times New Roman"/>
          <w:i/>
          <w:noProof/>
          <w:color w:val="000000" w:themeColor="text1"/>
        </w:rPr>
        <w:t xml:space="preserve">     </w:t>
      </w:r>
      <w:r w:rsidRPr="006B7C77">
        <w:rPr>
          <w:rFonts w:ascii="Times New Roman" w:hAnsi="Times New Roman" w:cs="Times New Roman"/>
          <w:i/>
          <w:noProof/>
          <w:color w:val="000000" w:themeColor="text1"/>
        </w:rPr>
        <w:t>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52DA45EF" w14:textId="40BB29A0" w:rsidR="006B7C77" w:rsidRPr="006B7C77" w:rsidRDefault="006B7C77" w:rsidP="006B7C77">
      <w:pPr>
        <w:spacing w:line="276" w:lineRule="auto"/>
        <w:ind w:left="709"/>
        <w:jc w:val="both"/>
        <w:rPr>
          <w:rFonts w:ascii="Times New Roman" w:hAnsi="Times New Roman" w:cs="Times New Roman"/>
          <w:i/>
          <w:noProof/>
          <w:color w:val="000000" w:themeColor="text1"/>
        </w:rPr>
      </w:pPr>
      <w:r>
        <w:rPr>
          <w:rFonts w:ascii="Times New Roman" w:hAnsi="Times New Roman" w:cs="Times New Roman"/>
          <w:i/>
          <w:noProof/>
          <w:color w:val="000000" w:themeColor="text1"/>
        </w:rPr>
        <w:t xml:space="preserve">      </w:t>
      </w:r>
      <w:r w:rsidRPr="006B7C77">
        <w:rPr>
          <w:rFonts w:ascii="Times New Roman" w:hAnsi="Times New Roman" w:cs="Times New Roman"/>
          <w:i/>
          <w:noProof/>
          <w:color w:val="000000" w:themeColor="text1"/>
        </w:rPr>
        <w:t>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w:t>
      </w:r>
    </w:p>
    <w:p w14:paraId="14267518" w14:textId="28E839A3" w:rsidR="00ED78DD" w:rsidRPr="0007479A" w:rsidRDefault="006B7C77" w:rsidP="006B7C77">
      <w:pPr>
        <w:spacing w:line="276" w:lineRule="auto"/>
        <w:ind w:left="709"/>
        <w:jc w:val="both"/>
        <w:rPr>
          <w:rFonts w:ascii="Times New Roman" w:hAnsi="Times New Roman" w:cs="Times New Roman"/>
          <w:i/>
          <w:noProof/>
          <w:color w:val="000000" w:themeColor="text1"/>
        </w:rPr>
      </w:pPr>
      <w:r>
        <w:rPr>
          <w:rFonts w:ascii="Times New Roman" w:hAnsi="Times New Roman" w:cs="Times New Roman"/>
          <w:i/>
          <w:noProof/>
          <w:color w:val="000000" w:themeColor="text1"/>
        </w:rPr>
        <w:t xml:space="preserve">     </w:t>
      </w:r>
      <w:r w:rsidRPr="006B7C77">
        <w:rPr>
          <w:rFonts w:ascii="Times New Roman" w:hAnsi="Times New Roman" w:cs="Times New Roman"/>
          <w:i/>
          <w:noProof/>
          <w:color w:val="000000" w:themeColor="text1"/>
        </w:rPr>
        <w:t xml:space="preserve">Bu bağlamda bizler </w:t>
      </w:r>
      <w:r>
        <w:rPr>
          <w:rFonts w:ascii="Times New Roman" w:hAnsi="Times New Roman" w:cs="Times New Roman"/>
          <w:i/>
          <w:noProof/>
          <w:color w:val="000000" w:themeColor="text1"/>
        </w:rPr>
        <w:t>Mehmet Akif Ersoy</w:t>
      </w:r>
      <w:r w:rsidRPr="006B7C77">
        <w:rPr>
          <w:rFonts w:ascii="Times New Roman" w:hAnsi="Times New Roman" w:cs="Times New Roman"/>
          <w:i/>
          <w:noProof/>
          <w:color w:val="000000" w:themeColor="text1"/>
        </w:rPr>
        <w:t xml:space="preserve"> İlkokulu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14:paraId="5F1C8ED7" w14:textId="77777777" w:rsidR="003C64FE" w:rsidRPr="006B7C77" w:rsidRDefault="003C64FE" w:rsidP="009E19E2">
      <w:pPr>
        <w:spacing w:line="276" w:lineRule="auto"/>
        <w:rPr>
          <w:rFonts w:ascii="Times New Roman" w:hAnsi="Times New Roman" w:cs="Times New Roman"/>
          <w:i/>
          <w:noProof/>
          <w:color w:val="000000" w:themeColor="text1"/>
          <w:sz w:val="24"/>
          <w:szCs w:val="24"/>
        </w:rPr>
      </w:pPr>
    </w:p>
    <w:p w14:paraId="7AE9A919" w14:textId="77777777" w:rsidR="006B7C77" w:rsidRPr="006B7C77" w:rsidRDefault="00B266E9" w:rsidP="00B346D8">
      <w:pPr>
        <w:spacing w:line="276" w:lineRule="auto"/>
        <w:jc w:val="center"/>
        <w:rPr>
          <w:rFonts w:ascii="Times New Roman" w:hAnsi="Times New Roman" w:cs="Times New Roman"/>
          <w:i/>
          <w:noProof/>
          <w:color w:val="000000" w:themeColor="text1"/>
          <w:sz w:val="24"/>
          <w:szCs w:val="24"/>
        </w:rPr>
      </w:pPr>
      <w:r w:rsidRPr="006B7C77">
        <w:rPr>
          <w:rFonts w:ascii="Times New Roman" w:hAnsi="Times New Roman" w:cs="Times New Roman"/>
          <w:i/>
          <w:noProof/>
          <w:color w:val="000000" w:themeColor="text1"/>
          <w:sz w:val="24"/>
          <w:szCs w:val="24"/>
        </w:rPr>
        <w:t>Ahmet Ümit SEZER</w:t>
      </w:r>
    </w:p>
    <w:p w14:paraId="619F4655" w14:textId="710912E6" w:rsidR="00C83654" w:rsidRPr="006B7C77" w:rsidRDefault="00C83654" w:rsidP="00B346D8">
      <w:pPr>
        <w:spacing w:line="276" w:lineRule="auto"/>
        <w:jc w:val="center"/>
        <w:rPr>
          <w:rFonts w:ascii="Times New Roman" w:hAnsi="Times New Roman" w:cs="Times New Roman"/>
          <w:i/>
          <w:noProof/>
          <w:color w:val="000000" w:themeColor="text1"/>
          <w:sz w:val="24"/>
          <w:szCs w:val="24"/>
        </w:rPr>
      </w:pPr>
      <w:r w:rsidRPr="006B7C77">
        <w:rPr>
          <w:rFonts w:ascii="Times New Roman" w:hAnsi="Times New Roman" w:cs="Times New Roman"/>
          <w:i/>
          <w:noProof/>
          <w:color w:val="000000" w:themeColor="text1"/>
          <w:sz w:val="24"/>
          <w:szCs w:val="24"/>
        </w:rPr>
        <w:t>Okul Müdürü</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6B7C77">
        <w:tc>
          <w:tcPr>
            <w:tcW w:w="8053" w:type="dxa"/>
          </w:tcPr>
          <w:p w14:paraId="7A47C530" w14:textId="72EF652F" w:rsidR="00DC3B9A" w:rsidRPr="00895758" w:rsidRDefault="002028C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Pr>
                <w:rFonts w:ascii="Times New Roman" w:hAnsi="Times New Roman" w:cs="Times New Roman"/>
                <w:i/>
                <w:noProof/>
                <w:color w:val="000000" w:themeColor="text1"/>
              </w:rPr>
              <w:lastRenderedPageBreak/>
              <w:br w:type="page"/>
            </w:r>
            <w:r w:rsidR="00895758" w:rsidRPr="00895758">
              <w:rPr>
                <w:rFonts w:ascii="Times New Roman" w:hAnsi="Times New Roman" w:cs="Times New Roman"/>
                <w:bCs w:val="0"/>
                <w:noProof/>
                <w:color w:val="000000" w:themeColor="text1"/>
              </w:rPr>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941746" w14:paraId="08B2478A" w14:textId="77777777" w:rsidTr="006B7C77">
        <w:tc>
          <w:tcPr>
            <w:tcW w:w="8053" w:type="dxa"/>
          </w:tcPr>
          <w:p w14:paraId="7EE13E00" w14:textId="77362A3D" w:rsidR="00895758" w:rsidRPr="00941746" w:rsidRDefault="00895758" w:rsidP="002028CA">
            <w:pPr>
              <w:pStyle w:val="T1"/>
              <w:tabs>
                <w:tab w:val="left" w:leader="dot" w:pos="9032"/>
              </w:tabs>
              <w:spacing w:before="0" w:line="276" w:lineRule="auto"/>
              <w:rPr>
                <w:rFonts w:ascii="Times New Roman" w:hAnsi="Times New Roman" w:cs="Times New Roman"/>
                <w:bCs w:val="0"/>
                <w:noProof/>
                <w:color w:val="0070C0"/>
              </w:rPr>
            </w:pPr>
            <w:r w:rsidRPr="00941746">
              <w:rPr>
                <w:rFonts w:ascii="Times New Roman" w:hAnsi="Times New Roman" w:cs="Times New Roman"/>
                <w:bCs w:val="0"/>
                <w:noProof/>
                <w:color w:val="0070C0"/>
              </w:rPr>
              <w:t>SUNUŞ</w:t>
            </w:r>
          </w:p>
        </w:tc>
        <w:tc>
          <w:tcPr>
            <w:tcW w:w="1017" w:type="dxa"/>
          </w:tcPr>
          <w:p w14:paraId="22148801" w14:textId="77777777" w:rsidR="00895758" w:rsidRPr="00941746"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36F00ED5" w14:textId="77777777" w:rsidTr="006B7C77">
        <w:tc>
          <w:tcPr>
            <w:tcW w:w="8053" w:type="dxa"/>
          </w:tcPr>
          <w:p w14:paraId="4EA2508B" w14:textId="77777777" w:rsidR="00DC3B9A" w:rsidRPr="00941746" w:rsidRDefault="00DC3B9A" w:rsidP="000A0A93">
            <w:pPr>
              <w:pStyle w:val="T1"/>
              <w:tabs>
                <w:tab w:val="left" w:leader="dot" w:pos="9032"/>
              </w:tabs>
              <w:spacing w:before="0" w:line="276" w:lineRule="auto"/>
              <w:ind w:left="136" w:firstLine="0"/>
              <w:rPr>
                <w:rFonts w:ascii="Times New Roman" w:hAnsi="Times New Roman" w:cs="Times New Roman"/>
                <w:bCs w:val="0"/>
                <w:noProof/>
                <w:color w:val="0070C0"/>
              </w:rPr>
            </w:pPr>
            <w:r w:rsidRPr="00941746">
              <w:rPr>
                <w:rFonts w:ascii="Times New Roman" w:hAnsi="Times New Roman" w:cs="Times New Roman"/>
                <w:bCs w:val="0"/>
                <w:noProof/>
                <w:color w:val="0070C0"/>
              </w:rPr>
              <w:t>İÇİNDEKİLER</w:t>
            </w:r>
          </w:p>
        </w:tc>
        <w:tc>
          <w:tcPr>
            <w:tcW w:w="1017" w:type="dxa"/>
          </w:tcPr>
          <w:p w14:paraId="43F8B2CC" w14:textId="77777777" w:rsidR="00DC3B9A" w:rsidRPr="0094174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3BFABE16" w14:textId="77777777" w:rsidTr="006B7C77">
        <w:tc>
          <w:tcPr>
            <w:tcW w:w="8053" w:type="dxa"/>
          </w:tcPr>
          <w:p w14:paraId="3275C93C" w14:textId="77777777" w:rsidR="00DC3B9A" w:rsidRPr="00941746" w:rsidRDefault="00DC3B9A" w:rsidP="000A0A93">
            <w:pPr>
              <w:pStyle w:val="T1"/>
              <w:tabs>
                <w:tab w:val="left" w:leader="dot" w:pos="9032"/>
              </w:tabs>
              <w:spacing w:before="0" w:line="276" w:lineRule="auto"/>
              <w:ind w:left="136" w:firstLine="0"/>
              <w:rPr>
                <w:rFonts w:ascii="Times New Roman" w:hAnsi="Times New Roman" w:cs="Times New Roman"/>
                <w:noProof/>
                <w:color w:val="0070C0"/>
              </w:rPr>
            </w:pPr>
            <w:r w:rsidRPr="00941746">
              <w:rPr>
                <w:rFonts w:ascii="Times New Roman" w:hAnsi="Times New Roman" w:cs="Times New Roman"/>
                <w:noProof/>
                <w:color w:val="0070C0"/>
              </w:rPr>
              <w:t>TABLOLAR</w:t>
            </w:r>
          </w:p>
        </w:tc>
        <w:tc>
          <w:tcPr>
            <w:tcW w:w="1017" w:type="dxa"/>
          </w:tcPr>
          <w:p w14:paraId="6BB5E40D" w14:textId="77777777" w:rsidR="00DC3B9A" w:rsidRPr="0094174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67ECB831" w14:textId="77777777" w:rsidTr="006B7C77">
        <w:tc>
          <w:tcPr>
            <w:tcW w:w="8053" w:type="dxa"/>
          </w:tcPr>
          <w:p w14:paraId="1D5B131B" w14:textId="77777777" w:rsidR="00DC3B9A" w:rsidRPr="00941746" w:rsidRDefault="00DC3B9A" w:rsidP="000A0A93">
            <w:pPr>
              <w:pStyle w:val="T1"/>
              <w:tabs>
                <w:tab w:val="left" w:leader="dot" w:pos="9097"/>
              </w:tabs>
              <w:spacing w:before="0" w:line="276" w:lineRule="auto"/>
              <w:ind w:left="136" w:firstLine="0"/>
              <w:rPr>
                <w:rFonts w:ascii="Times New Roman" w:hAnsi="Times New Roman" w:cs="Times New Roman"/>
                <w:noProof/>
                <w:color w:val="0070C0"/>
              </w:rPr>
            </w:pPr>
            <w:r w:rsidRPr="00941746">
              <w:rPr>
                <w:rFonts w:ascii="Times New Roman" w:hAnsi="Times New Roman" w:cs="Times New Roman"/>
                <w:noProof/>
                <w:color w:val="0070C0"/>
              </w:rPr>
              <w:t>ŞEKİLLER</w:t>
            </w:r>
          </w:p>
        </w:tc>
        <w:tc>
          <w:tcPr>
            <w:tcW w:w="1017" w:type="dxa"/>
          </w:tcPr>
          <w:p w14:paraId="49F8C6BA" w14:textId="77777777" w:rsidR="00DC3B9A" w:rsidRPr="0094174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0AE7B626" w14:textId="77777777" w:rsidTr="006B7C77">
        <w:tc>
          <w:tcPr>
            <w:tcW w:w="8053" w:type="dxa"/>
          </w:tcPr>
          <w:p w14:paraId="7F631BD8" w14:textId="77777777" w:rsidR="00DC3B9A" w:rsidRPr="00941746" w:rsidRDefault="00BC64FA" w:rsidP="000A0A93">
            <w:pPr>
              <w:pStyle w:val="T1"/>
              <w:tabs>
                <w:tab w:val="left" w:leader="dot" w:pos="9037"/>
              </w:tabs>
              <w:spacing w:before="0" w:line="276" w:lineRule="auto"/>
              <w:ind w:left="136" w:firstLine="0"/>
              <w:rPr>
                <w:rFonts w:ascii="Times New Roman" w:hAnsi="Times New Roman" w:cs="Times New Roman"/>
                <w:noProof/>
                <w:color w:val="0070C0"/>
              </w:rPr>
            </w:pPr>
            <w:hyperlink w:anchor="_bookmark3" w:history="1">
              <w:r w:rsidR="00DC3B9A" w:rsidRPr="00941746">
                <w:rPr>
                  <w:rFonts w:ascii="Times New Roman" w:hAnsi="Times New Roman" w:cs="Times New Roman"/>
                  <w:noProof/>
                  <w:color w:val="0070C0"/>
                </w:rPr>
                <w:t>TANIMLAR</w:t>
              </w:r>
            </w:hyperlink>
          </w:p>
        </w:tc>
        <w:tc>
          <w:tcPr>
            <w:tcW w:w="1017" w:type="dxa"/>
          </w:tcPr>
          <w:p w14:paraId="18302AD4" w14:textId="77777777" w:rsidR="00DC3B9A" w:rsidRPr="0094174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74F6245F" w14:textId="77777777" w:rsidTr="006B7C77">
        <w:tc>
          <w:tcPr>
            <w:tcW w:w="8053" w:type="dxa"/>
          </w:tcPr>
          <w:p w14:paraId="76438CF1" w14:textId="77777777" w:rsidR="00DC3B9A" w:rsidRPr="00941746" w:rsidRDefault="00BC64FA" w:rsidP="000A0A93">
            <w:pPr>
              <w:pStyle w:val="T1"/>
              <w:tabs>
                <w:tab w:val="left" w:pos="420"/>
                <w:tab w:val="left" w:leader="dot" w:pos="9087"/>
              </w:tabs>
              <w:spacing w:before="0" w:line="276" w:lineRule="auto"/>
              <w:rPr>
                <w:rFonts w:ascii="Times New Roman" w:hAnsi="Times New Roman" w:cs="Times New Roman"/>
                <w:noProof/>
                <w:color w:val="0070C0"/>
              </w:rPr>
            </w:pPr>
            <w:hyperlink w:anchor="_bookmark4" w:history="1">
              <w:r w:rsidR="00DC3B9A" w:rsidRPr="00941746">
                <w:rPr>
                  <w:rFonts w:ascii="Times New Roman" w:hAnsi="Times New Roman" w:cs="Times New Roman"/>
                  <w:noProof/>
                  <w:color w:val="0070C0"/>
                </w:rPr>
                <w:t>GİRİŞ</w:t>
              </w:r>
            </w:hyperlink>
          </w:p>
        </w:tc>
        <w:tc>
          <w:tcPr>
            <w:tcW w:w="1017" w:type="dxa"/>
          </w:tcPr>
          <w:p w14:paraId="18830226" w14:textId="77777777" w:rsidR="00DC3B9A" w:rsidRPr="0094174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p>
        </w:tc>
      </w:tr>
      <w:tr w:rsidR="00DC3B9A" w:rsidRPr="00941746" w14:paraId="700F2589" w14:textId="77777777" w:rsidTr="006B7C77">
        <w:tc>
          <w:tcPr>
            <w:tcW w:w="8053" w:type="dxa"/>
          </w:tcPr>
          <w:p w14:paraId="21DE5609" w14:textId="77777777" w:rsidR="00DC3B9A" w:rsidRPr="00941746"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0070C0"/>
              </w:rPr>
            </w:pPr>
            <w:r w:rsidRPr="00941746">
              <w:rPr>
                <w:rFonts w:ascii="Times New Roman" w:hAnsi="Times New Roman" w:cs="Times New Roman"/>
                <w:noProof/>
                <w:color w:val="0070C0"/>
              </w:rPr>
              <w:t xml:space="preserve">BÖLÜM: </w:t>
            </w:r>
            <w:hyperlink w:anchor="_bookmark11" w:history="1">
              <w:r w:rsidRPr="00941746">
                <w:rPr>
                  <w:rFonts w:ascii="Times New Roman" w:hAnsi="Times New Roman" w:cs="Times New Roman"/>
                  <w:noProof/>
                  <w:color w:val="0070C0"/>
                </w:rPr>
                <w:t>STRATEJİK PLANHAZIRLIK SÜRECİ</w:t>
              </w:r>
            </w:hyperlink>
          </w:p>
        </w:tc>
        <w:tc>
          <w:tcPr>
            <w:tcW w:w="1017" w:type="dxa"/>
          </w:tcPr>
          <w:p w14:paraId="6997651E"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w:t>
            </w:r>
          </w:p>
        </w:tc>
      </w:tr>
      <w:tr w:rsidR="00DC3B9A" w:rsidRPr="00941746" w14:paraId="70762F63" w14:textId="77777777" w:rsidTr="006B7C77">
        <w:tc>
          <w:tcPr>
            <w:tcW w:w="8053" w:type="dxa"/>
          </w:tcPr>
          <w:p w14:paraId="101FD95B" w14:textId="77777777" w:rsidR="00DC3B9A" w:rsidRPr="00941746" w:rsidRDefault="00BC64F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70C0"/>
              </w:rPr>
            </w:pPr>
            <w:hyperlink w:anchor="_bookmark12" w:history="1">
              <w:r w:rsidR="00DC3B9A" w:rsidRPr="00941746">
                <w:rPr>
                  <w:rFonts w:ascii="Times New Roman" w:hAnsi="Times New Roman" w:cs="Times New Roman"/>
                  <w:noProof/>
                  <w:color w:val="0070C0"/>
                </w:rPr>
                <w:t>Strateji Geliştirme Kurulu</w:t>
              </w:r>
            </w:hyperlink>
          </w:p>
        </w:tc>
        <w:tc>
          <w:tcPr>
            <w:tcW w:w="1017" w:type="dxa"/>
          </w:tcPr>
          <w:p w14:paraId="30E230C8"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w:t>
            </w:r>
          </w:p>
        </w:tc>
      </w:tr>
      <w:tr w:rsidR="00DC3B9A" w:rsidRPr="00941746" w14:paraId="661BBC3F" w14:textId="77777777" w:rsidTr="006B7C77">
        <w:tc>
          <w:tcPr>
            <w:tcW w:w="8053" w:type="dxa"/>
          </w:tcPr>
          <w:p w14:paraId="0104D4CA" w14:textId="77777777" w:rsidR="00DC3B9A" w:rsidRPr="00941746" w:rsidRDefault="00BC64F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70C0"/>
              </w:rPr>
            </w:pPr>
            <w:hyperlink w:anchor="_bookmark13" w:history="1">
              <w:r w:rsidR="00DC3B9A" w:rsidRPr="00941746">
                <w:rPr>
                  <w:rFonts w:ascii="Times New Roman" w:hAnsi="Times New Roman" w:cs="Times New Roman"/>
                  <w:noProof/>
                  <w:color w:val="0070C0"/>
                </w:rPr>
                <w:t>Stratejik Plan Hazırlama Ekibi</w:t>
              </w:r>
            </w:hyperlink>
          </w:p>
        </w:tc>
        <w:tc>
          <w:tcPr>
            <w:tcW w:w="1017" w:type="dxa"/>
          </w:tcPr>
          <w:p w14:paraId="31640B8C"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w:t>
            </w:r>
          </w:p>
        </w:tc>
      </w:tr>
      <w:tr w:rsidR="00DC3B9A" w:rsidRPr="00941746" w14:paraId="099114C9" w14:textId="77777777" w:rsidTr="006B7C77">
        <w:tc>
          <w:tcPr>
            <w:tcW w:w="8053" w:type="dxa"/>
          </w:tcPr>
          <w:p w14:paraId="51119FAE" w14:textId="77777777" w:rsidR="00DC3B9A" w:rsidRPr="00941746"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70C0"/>
              </w:rPr>
            </w:pPr>
            <w:r w:rsidRPr="00941746">
              <w:rPr>
                <w:rFonts w:ascii="Times New Roman" w:hAnsi="Times New Roman" w:cs="Times New Roman"/>
                <w:noProof/>
                <w:color w:val="0070C0"/>
              </w:rPr>
              <w:t xml:space="preserve">BÖLÜM: </w:t>
            </w:r>
            <w:hyperlink w:anchor="_bookmark16" w:history="1">
              <w:r w:rsidRPr="00941746">
                <w:rPr>
                  <w:rFonts w:ascii="Times New Roman" w:hAnsi="Times New Roman" w:cs="Times New Roman"/>
                  <w:noProof/>
                  <w:color w:val="0070C0"/>
                </w:rPr>
                <w:t>DURUMANALİZİ</w:t>
              </w:r>
            </w:hyperlink>
          </w:p>
        </w:tc>
        <w:tc>
          <w:tcPr>
            <w:tcW w:w="1017" w:type="dxa"/>
          </w:tcPr>
          <w:p w14:paraId="2C27AFD4"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w:t>
            </w:r>
          </w:p>
        </w:tc>
      </w:tr>
      <w:tr w:rsidR="00DC3B9A" w:rsidRPr="00941746" w14:paraId="50CDBE34" w14:textId="77777777" w:rsidTr="006B7C77">
        <w:tc>
          <w:tcPr>
            <w:tcW w:w="8053" w:type="dxa"/>
          </w:tcPr>
          <w:p w14:paraId="1DD72269" w14:textId="77777777" w:rsidR="00DC3B9A" w:rsidRPr="00941746" w:rsidRDefault="00BC64FA"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0070C0"/>
              </w:rPr>
            </w:pPr>
            <w:hyperlink w:anchor="_bookmark18" w:history="1">
              <w:r w:rsidR="00DC3B9A" w:rsidRPr="00941746">
                <w:rPr>
                  <w:rFonts w:ascii="Times New Roman" w:hAnsi="Times New Roman" w:cs="Times New Roman"/>
                  <w:b w:val="0"/>
                  <w:noProof/>
                  <w:color w:val="0070C0"/>
                </w:rPr>
                <w:t>Kurumsal Tarihçe</w:t>
              </w:r>
            </w:hyperlink>
          </w:p>
        </w:tc>
        <w:tc>
          <w:tcPr>
            <w:tcW w:w="1017" w:type="dxa"/>
          </w:tcPr>
          <w:p w14:paraId="614FE33E"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w:t>
            </w:r>
          </w:p>
        </w:tc>
      </w:tr>
      <w:tr w:rsidR="00DC3B9A" w:rsidRPr="00941746" w14:paraId="72D69AB4" w14:textId="77777777" w:rsidTr="006B7C77">
        <w:tc>
          <w:tcPr>
            <w:tcW w:w="8053" w:type="dxa"/>
          </w:tcPr>
          <w:p w14:paraId="0006B453"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19" w:history="1">
              <w:r w:rsidR="00DC3B9A" w:rsidRPr="00941746">
                <w:rPr>
                  <w:rFonts w:ascii="Times New Roman" w:hAnsi="Times New Roman" w:cs="Times New Roman"/>
                  <w:noProof/>
                  <w:color w:val="0070C0"/>
                </w:rPr>
                <w:t>Uygulanmakta Olan Stratejik Planın Değerlendirilmesi</w:t>
              </w:r>
            </w:hyperlink>
          </w:p>
        </w:tc>
        <w:tc>
          <w:tcPr>
            <w:tcW w:w="1017" w:type="dxa"/>
          </w:tcPr>
          <w:p w14:paraId="1C40890E"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w:t>
            </w:r>
          </w:p>
        </w:tc>
      </w:tr>
      <w:tr w:rsidR="00DC3B9A" w:rsidRPr="00941746" w14:paraId="6839D3FD" w14:textId="77777777" w:rsidTr="006B7C77">
        <w:tc>
          <w:tcPr>
            <w:tcW w:w="8053" w:type="dxa"/>
          </w:tcPr>
          <w:p w14:paraId="2DF9D0D8"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25" w:history="1">
              <w:r w:rsidR="00DC3B9A" w:rsidRPr="00941746">
                <w:rPr>
                  <w:rFonts w:ascii="Times New Roman" w:hAnsi="Times New Roman" w:cs="Times New Roman"/>
                  <w:noProof/>
                  <w:color w:val="0070C0"/>
                </w:rPr>
                <w:t>Faaliyet Alanları ile Ürün ve Hizmetlerin Belirlenmesi</w:t>
              </w:r>
            </w:hyperlink>
          </w:p>
        </w:tc>
        <w:tc>
          <w:tcPr>
            <w:tcW w:w="1017" w:type="dxa"/>
          </w:tcPr>
          <w:p w14:paraId="63CDC635"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3</w:t>
            </w:r>
          </w:p>
        </w:tc>
      </w:tr>
      <w:tr w:rsidR="00DC3B9A" w:rsidRPr="00941746" w14:paraId="46B511DD" w14:textId="77777777" w:rsidTr="006B7C77">
        <w:tc>
          <w:tcPr>
            <w:tcW w:w="8053" w:type="dxa"/>
          </w:tcPr>
          <w:p w14:paraId="0D8690F7"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27" w:history="1">
              <w:r w:rsidR="00DC3B9A" w:rsidRPr="00941746">
                <w:rPr>
                  <w:rFonts w:ascii="Times New Roman" w:hAnsi="Times New Roman" w:cs="Times New Roman"/>
                  <w:noProof/>
                  <w:color w:val="0070C0"/>
                </w:rPr>
                <w:t>Paydaş Analizi</w:t>
              </w:r>
            </w:hyperlink>
          </w:p>
        </w:tc>
        <w:tc>
          <w:tcPr>
            <w:tcW w:w="1017" w:type="dxa"/>
          </w:tcPr>
          <w:p w14:paraId="7E741776"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3</w:t>
            </w:r>
          </w:p>
        </w:tc>
      </w:tr>
      <w:tr w:rsidR="00DC3B9A" w:rsidRPr="00941746" w14:paraId="11B17CEF" w14:textId="77777777" w:rsidTr="006B7C77">
        <w:tc>
          <w:tcPr>
            <w:tcW w:w="8053" w:type="dxa"/>
          </w:tcPr>
          <w:p w14:paraId="2B7B18D6"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32" w:history="1">
              <w:r w:rsidR="00DC3B9A" w:rsidRPr="00941746">
                <w:rPr>
                  <w:rFonts w:ascii="Times New Roman" w:hAnsi="Times New Roman" w:cs="Times New Roman"/>
                  <w:noProof/>
                  <w:color w:val="0070C0"/>
                </w:rPr>
                <w:t>Kuruluş İçi Analiz</w:t>
              </w:r>
            </w:hyperlink>
          </w:p>
        </w:tc>
        <w:tc>
          <w:tcPr>
            <w:tcW w:w="1017" w:type="dxa"/>
          </w:tcPr>
          <w:p w14:paraId="2C74A382"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C3B9A" w:rsidRPr="00941746" w14:paraId="07DDF6FA" w14:textId="77777777" w:rsidTr="006B7C77">
        <w:tc>
          <w:tcPr>
            <w:tcW w:w="8053" w:type="dxa"/>
          </w:tcPr>
          <w:p w14:paraId="611293F8" w14:textId="77777777" w:rsidR="00DC3B9A" w:rsidRPr="00941746" w:rsidRDefault="00BC64FA" w:rsidP="00DC3B9A">
            <w:pPr>
              <w:pStyle w:val="T2"/>
              <w:numPr>
                <w:ilvl w:val="1"/>
                <w:numId w:val="3"/>
              </w:numPr>
              <w:tabs>
                <w:tab w:val="left" w:leader="dot" w:pos="8957"/>
              </w:tabs>
              <w:spacing w:before="0" w:line="276" w:lineRule="auto"/>
              <w:rPr>
                <w:rFonts w:ascii="Times New Roman" w:hAnsi="Times New Roman" w:cs="Times New Roman"/>
                <w:noProof/>
                <w:color w:val="0070C0"/>
              </w:rPr>
            </w:pPr>
            <w:hyperlink w:anchor="_bookmark39" w:history="1">
              <w:r w:rsidR="00DC3B9A" w:rsidRPr="00941746">
                <w:rPr>
                  <w:rFonts w:ascii="Times New Roman" w:hAnsi="Times New Roman" w:cs="Times New Roman"/>
                  <w:noProof/>
                  <w:color w:val="0070C0"/>
                </w:rPr>
                <w:t>GZFT Analizi</w:t>
              </w:r>
            </w:hyperlink>
          </w:p>
        </w:tc>
        <w:tc>
          <w:tcPr>
            <w:tcW w:w="1017" w:type="dxa"/>
          </w:tcPr>
          <w:p w14:paraId="20C3854F"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12</w:t>
            </w:r>
          </w:p>
        </w:tc>
      </w:tr>
      <w:tr w:rsidR="00DC3B9A" w:rsidRPr="00941746" w14:paraId="5A6CE6B4" w14:textId="77777777" w:rsidTr="006B7C77">
        <w:tc>
          <w:tcPr>
            <w:tcW w:w="8053" w:type="dxa"/>
          </w:tcPr>
          <w:p w14:paraId="69588F0A" w14:textId="77777777" w:rsidR="00DC3B9A" w:rsidRPr="00941746" w:rsidRDefault="00BC64FA" w:rsidP="00DC3B9A">
            <w:pPr>
              <w:pStyle w:val="T2"/>
              <w:numPr>
                <w:ilvl w:val="1"/>
                <w:numId w:val="3"/>
              </w:numPr>
              <w:tabs>
                <w:tab w:val="left" w:leader="dot" w:pos="8957"/>
              </w:tabs>
              <w:spacing w:before="0" w:line="276" w:lineRule="auto"/>
              <w:rPr>
                <w:rFonts w:ascii="Times New Roman" w:hAnsi="Times New Roman" w:cs="Times New Roman"/>
                <w:noProof/>
                <w:color w:val="0070C0"/>
              </w:rPr>
            </w:pPr>
            <w:hyperlink w:anchor="_bookmark42" w:history="1">
              <w:r w:rsidR="00DC3B9A" w:rsidRPr="00941746">
                <w:rPr>
                  <w:rFonts w:ascii="Times New Roman" w:hAnsi="Times New Roman" w:cs="Times New Roman"/>
                  <w:noProof/>
                  <w:color w:val="0070C0"/>
                </w:rPr>
                <w:t>Tespitler ve İhtiyaçların Belirlenmesi</w:t>
              </w:r>
            </w:hyperlink>
          </w:p>
        </w:tc>
        <w:tc>
          <w:tcPr>
            <w:tcW w:w="1017" w:type="dxa"/>
          </w:tcPr>
          <w:p w14:paraId="057451A5"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13</w:t>
            </w:r>
          </w:p>
        </w:tc>
      </w:tr>
      <w:tr w:rsidR="00DC3B9A" w:rsidRPr="00941746" w14:paraId="4C0578F1" w14:textId="77777777" w:rsidTr="006B7C77">
        <w:tc>
          <w:tcPr>
            <w:tcW w:w="8053" w:type="dxa"/>
          </w:tcPr>
          <w:p w14:paraId="1EDB7756" w14:textId="77777777" w:rsidR="00DC3B9A" w:rsidRPr="00941746"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70C0"/>
              </w:rPr>
            </w:pPr>
            <w:r w:rsidRPr="00941746">
              <w:rPr>
                <w:rFonts w:ascii="Times New Roman" w:hAnsi="Times New Roman" w:cs="Times New Roman"/>
                <w:noProof/>
                <w:color w:val="0070C0"/>
              </w:rPr>
              <w:t xml:space="preserve">BÖLÜM: </w:t>
            </w:r>
            <w:hyperlink w:anchor="_bookmark44" w:history="1">
              <w:r w:rsidRPr="00941746">
                <w:rPr>
                  <w:rFonts w:ascii="Times New Roman" w:hAnsi="Times New Roman" w:cs="Times New Roman"/>
                  <w:noProof/>
                  <w:color w:val="0070C0"/>
                </w:rPr>
                <w:t>GELECEĞE BAKIŞ</w:t>
              </w:r>
            </w:hyperlink>
          </w:p>
        </w:tc>
        <w:tc>
          <w:tcPr>
            <w:tcW w:w="1017" w:type="dxa"/>
          </w:tcPr>
          <w:p w14:paraId="647DDFF4"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14</w:t>
            </w:r>
          </w:p>
        </w:tc>
      </w:tr>
      <w:tr w:rsidR="00DC3B9A" w:rsidRPr="00941746" w14:paraId="08CD6608" w14:textId="77777777" w:rsidTr="006B7C77">
        <w:tc>
          <w:tcPr>
            <w:tcW w:w="8053" w:type="dxa"/>
          </w:tcPr>
          <w:p w14:paraId="08FDA592"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46" w:history="1">
              <w:r w:rsidR="00DC3B9A" w:rsidRPr="00941746">
                <w:rPr>
                  <w:rFonts w:ascii="Times New Roman" w:hAnsi="Times New Roman" w:cs="Times New Roman"/>
                  <w:noProof/>
                  <w:color w:val="0070C0"/>
                </w:rPr>
                <w:t>Misyon, Vizyon, Temel Değerler</w:t>
              </w:r>
            </w:hyperlink>
          </w:p>
        </w:tc>
        <w:tc>
          <w:tcPr>
            <w:tcW w:w="1017" w:type="dxa"/>
          </w:tcPr>
          <w:p w14:paraId="05C59AB9"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14</w:t>
            </w:r>
          </w:p>
        </w:tc>
      </w:tr>
      <w:tr w:rsidR="00DC3B9A" w:rsidRPr="00941746" w14:paraId="759C80E3" w14:textId="77777777" w:rsidTr="006B7C77">
        <w:tc>
          <w:tcPr>
            <w:tcW w:w="8053" w:type="dxa"/>
          </w:tcPr>
          <w:p w14:paraId="4ACFE492"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49" w:history="1">
              <w:r w:rsidR="00DC3B9A" w:rsidRPr="00941746">
                <w:rPr>
                  <w:rFonts w:ascii="Times New Roman" w:hAnsi="Times New Roman" w:cs="Times New Roman"/>
                  <w:noProof/>
                  <w:color w:val="0070C0"/>
                </w:rPr>
                <w:t>Stratejik Amaçlar</w:t>
              </w:r>
            </w:hyperlink>
          </w:p>
        </w:tc>
        <w:tc>
          <w:tcPr>
            <w:tcW w:w="1017" w:type="dxa"/>
          </w:tcPr>
          <w:p w14:paraId="2480A090"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15</w:t>
            </w:r>
          </w:p>
        </w:tc>
      </w:tr>
      <w:tr w:rsidR="00DC3B9A" w:rsidRPr="00941746" w14:paraId="27AEE658" w14:textId="77777777" w:rsidTr="006B7C77">
        <w:tc>
          <w:tcPr>
            <w:tcW w:w="8053" w:type="dxa"/>
          </w:tcPr>
          <w:p w14:paraId="100976BC" w14:textId="77777777" w:rsidR="00DC3B9A" w:rsidRPr="00941746" w:rsidRDefault="00BC64F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hyperlink w:anchor="_bookmark54" w:history="1">
              <w:r w:rsidR="00DC3B9A" w:rsidRPr="00941746">
                <w:rPr>
                  <w:rFonts w:ascii="Times New Roman" w:hAnsi="Times New Roman" w:cs="Times New Roman"/>
                  <w:noProof/>
                  <w:color w:val="0070C0"/>
                </w:rPr>
                <w:t>Stratejik Hedefler, Performans Göstergeleri, Stratejiler</w:t>
              </w:r>
            </w:hyperlink>
          </w:p>
        </w:tc>
        <w:tc>
          <w:tcPr>
            <w:tcW w:w="1017" w:type="dxa"/>
          </w:tcPr>
          <w:p w14:paraId="561CBDEC" w14:textId="77777777"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16</w:t>
            </w:r>
          </w:p>
        </w:tc>
      </w:tr>
      <w:tr w:rsidR="00DC3B9A" w:rsidRPr="00941746" w14:paraId="3727963C" w14:textId="77777777" w:rsidTr="006B7C77">
        <w:tc>
          <w:tcPr>
            <w:tcW w:w="8053" w:type="dxa"/>
          </w:tcPr>
          <w:p w14:paraId="7BC78F1D" w14:textId="77777777" w:rsidR="00DC3B9A" w:rsidRPr="00941746"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r w:rsidRPr="00941746">
              <w:rPr>
                <w:rFonts w:ascii="Times New Roman" w:hAnsi="Times New Roman" w:cs="Times New Roman"/>
                <w:noProof/>
                <w:color w:val="0070C0"/>
              </w:rPr>
              <w:t>Maliyetlendirme</w:t>
            </w:r>
          </w:p>
        </w:tc>
        <w:tc>
          <w:tcPr>
            <w:tcW w:w="1017" w:type="dxa"/>
          </w:tcPr>
          <w:p w14:paraId="31CA40E0" w14:textId="27F27F97" w:rsidR="00DC3B9A"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21</w:t>
            </w:r>
          </w:p>
        </w:tc>
      </w:tr>
      <w:tr w:rsidR="00DC3B9A" w:rsidRPr="00941746" w14:paraId="7E93D2E5" w14:textId="77777777" w:rsidTr="006B7C77">
        <w:tc>
          <w:tcPr>
            <w:tcW w:w="8053" w:type="dxa"/>
          </w:tcPr>
          <w:p w14:paraId="04BB52DE" w14:textId="77777777" w:rsidR="00DC3B9A" w:rsidRPr="00941746"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70C0"/>
              </w:rPr>
            </w:pPr>
            <w:r w:rsidRPr="00941746">
              <w:rPr>
                <w:rFonts w:ascii="Times New Roman" w:hAnsi="Times New Roman" w:cs="Times New Roman"/>
                <w:noProof/>
                <w:color w:val="0070C0"/>
              </w:rPr>
              <w:t>İzleme ve Değerlendirme</w:t>
            </w:r>
          </w:p>
        </w:tc>
        <w:tc>
          <w:tcPr>
            <w:tcW w:w="1017" w:type="dxa"/>
          </w:tcPr>
          <w:p w14:paraId="2166C4AD" w14:textId="60D10D06" w:rsidR="00DC3B9A"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21</w:t>
            </w:r>
          </w:p>
        </w:tc>
      </w:tr>
      <w:tr w:rsidR="00DC3B9A" w:rsidRPr="00941746" w14:paraId="72B3253D" w14:textId="77777777" w:rsidTr="006B7C77">
        <w:tc>
          <w:tcPr>
            <w:tcW w:w="8053" w:type="dxa"/>
          </w:tcPr>
          <w:p w14:paraId="080EA849" w14:textId="77777777" w:rsidR="00DC3B9A" w:rsidRPr="00941746" w:rsidRDefault="00BC64FA" w:rsidP="000A0A93">
            <w:pPr>
              <w:pStyle w:val="Balk3"/>
              <w:tabs>
                <w:tab w:val="left" w:pos="420"/>
                <w:tab w:val="right" w:leader="dot" w:pos="9212"/>
              </w:tabs>
              <w:spacing w:line="276" w:lineRule="auto"/>
              <w:ind w:left="419"/>
              <w:outlineLvl w:val="2"/>
              <w:rPr>
                <w:rFonts w:ascii="Times New Roman" w:hAnsi="Times New Roman" w:cs="Times New Roman"/>
                <w:noProof/>
                <w:color w:val="0070C0"/>
              </w:rPr>
            </w:pPr>
            <w:hyperlink w:anchor="_bookmark92" w:history="1">
              <w:r w:rsidR="00DC3B9A" w:rsidRPr="00941746">
                <w:rPr>
                  <w:rFonts w:ascii="Times New Roman" w:hAnsi="Times New Roman" w:cs="Times New Roman"/>
                  <w:noProof/>
                  <w:color w:val="0070C0"/>
                </w:rPr>
                <w:t>EKLER</w:t>
              </w:r>
            </w:hyperlink>
          </w:p>
        </w:tc>
        <w:tc>
          <w:tcPr>
            <w:tcW w:w="1017" w:type="dxa"/>
          </w:tcPr>
          <w:p w14:paraId="355AAD32" w14:textId="0B649729" w:rsidR="00DC3B9A" w:rsidRPr="0094174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w:t>
            </w:r>
            <w:r w:rsidR="007561D7" w:rsidRPr="00941746">
              <w:rPr>
                <w:rFonts w:ascii="Times New Roman" w:hAnsi="Times New Roman" w:cs="Times New Roman"/>
                <w:noProof/>
                <w:color w:val="0070C0"/>
              </w:rPr>
              <w:t>2</w:t>
            </w:r>
          </w:p>
        </w:tc>
      </w:tr>
    </w:tbl>
    <w:p w14:paraId="30CAB14B" w14:textId="77777777" w:rsidR="00000EFE" w:rsidRPr="00941746"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70C0"/>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26" w:history="1">
              <w:r w:rsidR="00F93542" w:rsidRPr="00941746">
                <w:rPr>
                  <w:rFonts w:ascii="Times New Roman" w:hAnsi="Times New Roman" w:cs="Times New Roman"/>
                  <w:noProof/>
                  <w:color w:val="0070C0"/>
                </w:rPr>
                <w:t>Tablo 1: Faaliyet Alanı-</w:t>
              </w:r>
              <w:r w:rsidR="00D56BB0" w:rsidRPr="00941746">
                <w:rPr>
                  <w:rFonts w:ascii="Times New Roman" w:hAnsi="Times New Roman" w:cs="Times New Roman"/>
                  <w:noProof/>
                  <w:color w:val="0070C0"/>
                </w:rPr>
                <w:t>Ürün/Hizmet Listesi</w:t>
              </w:r>
            </w:hyperlink>
          </w:p>
        </w:tc>
        <w:tc>
          <w:tcPr>
            <w:tcW w:w="1017" w:type="dxa"/>
          </w:tcPr>
          <w:p w14:paraId="2E27DC0C"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28" w:history="1">
              <w:r w:rsidR="00D56BB0" w:rsidRPr="00941746">
                <w:rPr>
                  <w:rFonts w:ascii="Times New Roman" w:hAnsi="Times New Roman" w:cs="Times New Roman"/>
                  <w:noProof/>
                  <w:color w:val="0070C0"/>
                </w:rPr>
                <w:t>Tablo 2: Paydaş Tablosu</w:t>
              </w:r>
            </w:hyperlink>
          </w:p>
        </w:tc>
        <w:tc>
          <w:tcPr>
            <w:tcW w:w="1017" w:type="dxa"/>
          </w:tcPr>
          <w:p w14:paraId="3AC41657"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29" w:history="1">
              <w:r w:rsidR="00D56BB0" w:rsidRPr="00941746">
                <w:rPr>
                  <w:rFonts w:ascii="Times New Roman" w:hAnsi="Times New Roman" w:cs="Times New Roman"/>
                  <w:noProof/>
                  <w:color w:val="0070C0"/>
                </w:rPr>
                <w:t>Tablo 3: Paydaşların Önceliklendirilmesi</w:t>
              </w:r>
            </w:hyperlink>
          </w:p>
        </w:tc>
        <w:tc>
          <w:tcPr>
            <w:tcW w:w="1017" w:type="dxa"/>
          </w:tcPr>
          <w:p w14:paraId="32A71673"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36" w:history="1">
              <w:r w:rsidR="00D56BB0" w:rsidRPr="00941746">
                <w:rPr>
                  <w:rFonts w:ascii="Times New Roman" w:hAnsi="Times New Roman" w:cs="Times New Roman"/>
                  <w:noProof/>
                  <w:color w:val="0070C0"/>
                </w:rPr>
                <w:t>Tablo 4: Paydaş Görüşlerinin Alınmasına İlişkin Çalışmalar</w:t>
              </w:r>
            </w:hyperlink>
          </w:p>
        </w:tc>
        <w:tc>
          <w:tcPr>
            <w:tcW w:w="1017" w:type="dxa"/>
          </w:tcPr>
          <w:p w14:paraId="45CF8630"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941746" w:rsidRDefault="00BC64FA" w:rsidP="000A0A93">
            <w:pPr>
              <w:pStyle w:val="GvdeMetni"/>
              <w:tabs>
                <w:tab w:val="right" w:leader="dot" w:pos="9202"/>
              </w:tabs>
              <w:spacing w:line="276" w:lineRule="auto"/>
              <w:rPr>
                <w:noProof/>
                <w:color w:val="0070C0"/>
              </w:rPr>
            </w:pPr>
            <w:hyperlink w:anchor="_bookmark38" w:history="1">
              <w:r w:rsidR="00D56BB0" w:rsidRPr="00941746">
                <w:rPr>
                  <w:rFonts w:ascii="Times New Roman" w:hAnsi="Times New Roman" w:cs="Times New Roman"/>
                  <w:noProof/>
                  <w:color w:val="0070C0"/>
                </w:rPr>
                <w:t>Tablo 5: Okul Yönetici Sayıları</w:t>
              </w:r>
            </w:hyperlink>
          </w:p>
        </w:tc>
        <w:tc>
          <w:tcPr>
            <w:tcW w:w="1017" w:type="dxa"/>
          </w:tcPr>
          <w:p w14:paraId="238254B0"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40" w:history="1">
              <w:r w:rsidR="00D56BB0" w:rsidRPr="00941746">
                <w:rPr>
                  <w:rFonts w:ascii="Times New Roman" w:hAnsi="Times New Roman" w:cs="Times New Roman"/>
                  <w:noProof/>
                  <w:color w:val="0070C0"/>
                </w:rPr>
                <w:t>Tablo 6: Öğretmen, Öğrenci, Derslik Sayıları</w:t>
              </w:r>
            </w:hyperlink>
          </w:p>
        </w:tc>
        <w:tc>
          <w:tcPr>
            <w:tcW w:w="1017" w:type="dxa"/>
          </w:tcPr>
          <w:p w14:paraId="01407243"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41" w:history="1">
              <w:r w:rsidR="00D56BB0" w:rsidRPr="00941746">
                <w:rPr>
                  <w:rFonts w:ascii="Times New Roman" w:hAnsi="Times New Roman" w:cs="Times New Roman"/>
                  <w:noProof/>
                  <w:color w:val="0070C0"/>
                </w:rPr>
                <w:t>Tablo 7: Branş Bazında Öğretmen Norm, Mevcut, İhtiyaç Sayıları</w:t>
              </w:r>
            </w:hyperlink>
          </w:p>
        </w:tc>
        <w:tc>
          <w:tcPr>
            <w:tcW w:w="1017" w:type="dxa"/>
          </w:tcPr>
          <w:p w14:paraId="2933D135"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43" w:history="1">
              <w:r w:rsidR="00D56BB0" w:rsidRPr="00941746">
                <w:rPr>
                  <w:rFonts w:ascii="Times New Roman" w:hAnsi="Times New Roman" w:cs="Times New Roman"/>
                  <w:noProof/>
                  <w:color w:val="0070C0"/>
                </w:rPr>
                <w:t>Tablo 8: Yardımcı Personel/Destek Personeli Sayısı</w:t>
              </w:r>
            </w:hyperlink>
          </w:p>
        </w:tc>
        <w:tc>
          <w:tcPr>
            <w:tcW w:w="1017" w:type="dxa"/>
          </w:tcPr>
          <w:p w14:paraId="4F3110E7"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62" w:history="1">
              <w:r w:rsidR="00D56BB0" w:rsidRPr="00941746">
                <w:rPr>
                  <w:rFonts w:ascii="Times New Roman" w:hAnsi="Times New Roman" w:cs="Times New Roman"/>
                  <w:noProof/>
                  <w:color w:val="0070C0"/>
                </w:rPr>
                <w:t>Tablo 9: Okul Binasının Fiziki Durumu</w:t>
              </w:r>
            </w:hyperlink>
          </w:p>
        </w:tc>
        <w:tc>
          <w:tcPr>
            <w:tcW w:w="1017" w:type="dxa"/>
          </w:tcPr>
          <w:p w14:paraId="4A630F15"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63" w:history="1">
              <w:r w:rsidR="00D56BB0" w:rsidRPr="00941746">
                <w:rPr>
                  <w:rFonts w:ascii="Times New Roman" w:hAnsi="Times New Roman" w:cs="Times New Roman"/>
                  <w:noProof/>
                  <w:color w:val="0070C0"/>
                </w:rPr>
                <w:t>Tablo 10: Teknoloji ve Bilişim Altyapısı</w:t>
              </w:r>
            </w:hyperlink>
          </w:p>
        </w:tc>
        <w:tc>
          <w:tcPr>
            <w:tcW w:w="1017" w:type="dxa"/>
          </w:tcPr>
          <w:p w14:paraId="23BC6481"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64" w:history="1">
              <w:r w:rsidR="00D56BB0" w:rsidRPr="00941746">
                <w:rPr>
                  <w:rFonts w:ascii="Times New Roman" w:hAnsi="Times New Roman" w:cs="Times New Roman"/>
                  <w:noProof/>
                  <w:color w:val="0070C0"/>
                </w:rPr>
                <w:t>Tablo 11: Tahmini Kaynaklar</w:t>
              </w:r>
            </w:hyperlink>
          </w:p>
        </w:tc>
        <w:tc>
          <w:tcPr>
            <w:tcW w:w="1017" w:type="dxa"/>
          </w:tcPr>
          <w:p w14:paraId="31FB082C"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67" w:history="1">
              <w:r w:rsidR="00D56BB0" w:rsidRPr="00941746">
                <w:rPr>
                  <w:rFonts w:ascii="Times New Roman" w:hAnsi="Times New Roman" w:cs="Times New Roman"/>
                  <w:noProof/>
                  <w:color w:val="0070C0"/>
                </w:rPr>
                <w:t>Tablo 12: GZFT Listesi</w:t>
              </w:r>
            </w:hyperlink>
          </w:p>
        </w:tc>
        <w:tc>
          <w:tcPr>
            <w:tcW w:w="1017" w:type="dxa"/>
          </w:tcPr>
          <w:p w14:paraId="52E3B567"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71" w:history="1">
              <w:r w:rsidR="00D56BB0" w:rsidRPr="00941746">
                <w:rPr>
                  <w:rFonts w:ascii="Times New Roman" w:hAnsi="Times New Roman" w:cs="Times New Roman"/>
                  <w:noProof/>
                  <w:color w:val="0070C0"/>
                </w:rPr>
                <w:t>Tablo 13: Tespitler ve İhtiyaçlar</w:t>
              </w:r>
            </w:hyperlink>
          </w:p>
        </w:tc>
        <w:tc>
          <w:tcPr>
            <w:tcW w:w="1017" w:type="dxa"/>
          </w:tcPr>
          <w:p w14:paraId="49CA9E05"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73" w:history="1">
              <w:r w:rsidR="00D56BB0" w:rsidRPr="00941746">
                <w:rPr>
                  <w:rFonts w:ascii="Times New Roman" w:hAnsi="Times New Roman" w:cs="Times New Roman"/>
                  <w:noProof/>
                  <w:color w:val="0070C0"/>
                </w:rPr>
                <w:t>Tablo 14: Stratejik Amaçlar, Hedefler</w:t>
              </w:r>
            </w:hyperlink>
          </w:p>
        </w:tc>
        <w:tc>
          <w:tcPr>
            <w:tcW w:w="1017" w:type="dxa"/>
          </w:tcPr>
          <w:p w14:paraId="7ABD695F" w14:textId="77777777" w:rsidR="00D56BB0" w:rsidRPr="0094174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78" w:history="1">
              <w:r w:rsidR="00A77BE3" w:rsidRPr="00941746">
                <w:rPr>
                  <w:rFonts w:ascii="Times New Roman" w:hAnsi="Times New Roman" w:cs="Times New Roman"/>
                  <w:noProof/>
                  <w:color w:val="0070C0"/>
                </w:rPr>
                <w:t>Tablo 15</w:t>
              </w:r>
              <w:r w:rsidR="00D56BB0" w:rsidRPr="00941746">
                <w:rPr>
                  <w:rFonts w:ascii="Times New Roman" w:hAnsi="Times New Roman" w:cs="Times New Roman"/>
                  <w:noProof/>
                  <w:color w:val="0070C0"/>
                </w:rPr>
                <w:t>: Tahmini Maliyetler</w:t>
              </w:r>
            </w:hyperlink>
          </w:p>
        </w:tc>
        <w:tc>
          <w:tcPr>
            <w:tcW w:w="1017" w:type="dxa"/>
          </w:tcPr>
          <w:p w14:paraId="21F38339" w14:textId="19962AEA" w:rsidR="00D56BB0"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87" w:history="1">
              <w:r w:rsidR="00A77BE3" w:rsidRPr="00941746">
                <w:rPr>
                  <w:rFonts w:ascii="Times New Roman" w:hAnsi="Times New Roman" w:cs="Times New Roman"/>
                  <w:noProof/>
                  <w:color w:val="0070C0"/>
                </w:rPr>
                <w:t>Tablo 16</w:t>
              </w:r>
              <w:r w:rsidR="00D56BB0" w:rsidRPr="00941746">
                <w:rPr>
                  <w:rFonts w:ascii="Times New Roman" w:hAnsi="Times New Roman" w:cs="Times New Roman"/>
                  <w:noProof/>
                  <w:color w:val="0070C0"/>
                </w:rPr>
                <w:t>: Strateji Geliştirme Kurulu</w:t>
              </w:r>
            </w:hyperlink>
          </w:p>
        </w:tc>
        <w:tc>
          <w:tcPr>
            <w:tcW w:w="1017" w:type="dxa"/>
          </w:tcPr>
          <w:p w14:paraId="73A2BB5E" w14:textId="5CAE5264" w:rsidR="00D56BB0"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941746" w:rsidRDefault="00BC64FA" w:rsidP="000A0A93">
            <w:pPr>
              <w:pStyle w:val="GvdeMetni"/>
              <w:tabs>
                <w:tab w:val="right" w:leader="dot" w:pos="9202"/>
              </w:tabs>
              <w:spacing w:line="276" w:lineRule="auto"/>
              <w:rPr>
                <w:rFonts w:ascii="Times New Roman" w:hAnsi="Times New Roman" w:cs="Times New Roman"/>
                <w:noProof/>
                <w:color w:val="0070C0"/>
              </w:rPr>
            </w:pPr>
            <w:hyperlink w:anchor="_bookmark89" w:history="1">
              <w:r w:rsidR="00A77BE3" w:rsidRPr="00941746">
                <w:rPr>
                  <w:rFonts w:ascii="Times New Roman" w:hAnsi="Times New Roman" w:cs="Times New Roman"/>
                  <w:noProof/>
                  <w:color w:val="0070C0"/>
                </w:rPr>
                <w:t>Tablo 17</w:t>
              </w:r>
              <w:r w:rsidR="00D56BB0" w:rsidRPr="00941746">
                <w:rPr>
                  <w:rFonts w:ascii="Times New Roman" w:hAnsi="Times New Roman" w:cs="Times New Roman"/>
                  <w:noProof/>
                  <w:color w:val="0070C0"/>
                </w:rPr>
                <w:t>: Stratejik Planlama Ekibi</w:t>
              </w:r>
            </w:hyperlink>
          </w:p>
        </w:tc>
        <w:tc>
          <w:tcPr>
            <w:tcW w:w="1017" w:type="dxa"/>
          </w:tcPr>
          <w:p w14:paraId="2FAA5533" w14:textId="3BACDFAC" w:rsidR="00D56BB0"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A545B50" w:rsidR="0006490E" w:rsidRPr="00941746" w:rsidRDefault="00BC64FA" w:rsidP="00441187">
            <w:pPr>
              <w:pStyle w:val="GvdeMetni"/>
              <w:tabs>
                <w:tab w:val="right" w:leader="dot" w:pos="9199"/>
              </w:tabs>
              <w:spacing w:line="276" w:lineRule="auto"/>
              <w:rPr>
                <w:rFonts w:ascii="Times New Roman" w:hAnsi="Times New Roman" w:cs="Times New Roman"/>
                <w:noProof/>
                <w:color w:val="0070C0"/>
              </w:rPr>
            </w:pPr>
            <w:hyperlink w:anchor="_bookmark6" w:history="1">
              <w:r w:rsidR="00441187">
                <w:rPr>
                  <w:rFonts w:ascii="Times New Roman" w:hAnsi="Times New Roman" w:cs="Times New Roman"/>
                  <w:noProof/>
                  <w:color w:val="0070C0"/>
                </w:rPr>
                <w:t>Şekil 1:Mehmet Akif Ersoy</w:t>
              </w:r>
              <w:r w:rsidR="0006490E" w:rsidRPr="00941746">
                <w:rPr>
                  <w:rFonts w:ascii="Times New Roman" w:hAnsi="Times New Roman" w:cs="Times New Roman"/>
                  <w:noProof/>
                  <w:color w:val="0070C0"/>
                </w:rPr>
                <w:t xml:space="preserve"> İlkokulu </w:t>
              </w:r>
              <w:r w:rsidR="00895758" w:rsidRPr="00941746">
                <w:rPr>
                  <w:rFonts w:ascii="Times New Roman" w:hAnsi="Times New Roman" w:cs="Times New Roman"/>
                  <w:noProof/>
                  <w:color w:val="0070C0"/>
                </w:rPr>
                <w:t>2024-2028</w:t>
              </w:r>
              <w:r w:rsidR="0006490E" w:rsidRPr="00941746">
                <w:rPr>
                  <w:rFonts w:ascii="Times New Roman" w:hAnsi="Times New Roman" w:cs="Times New Roman"/>
                  <w:noProof/>
                  <w:color w:val="0070C0"/>
                </w:rPr>
                <w:t xml:space="preserve"> Stratejik Plan Hazırlama Modeli</w:t>
              </w:r>
            </w:hyperlink>
          </w:p>
        </w:tc>
        <w:tc>
          <w:tcPr>
            <w:tcW w:w="1453" w:type="dxa"/>
            <w:gridSpan w:val="3"/>
          </w:tcPr>
          <w:p w14:paraId="57DF5B06"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1</w:t>
            </w:r>
          </w:p>
        </w:tc>
      </w:tr>
      <w:tr w:rsidR="0006490E" w:rsidRPr="001C0237" w14:paraId="6F97A42B" w14:textId="77777777" w:rsidTr="00463A8D">
        <w:tc>
          <w:tcPr>
            <w:tcW w:w="7897" w:type="dxa"/>
          </w:tcPr>
          <w:p w14:paraId="436760FF" w14:textId="77777777" w:rsidR="0006490E" w:rsidRPr="00941746" w:rsidRDefault="00BC64FA" w:rsidP="000A0A93">
            <w:pPr>
              <w:pStyle w:val="GvdeMetni"/>
              <w:tabs>
                <w:tab w:val="right" w:leader="dot" w:pos="9199"/>
              </w:tabs>
              <w:spacing w:line="276" w:lineRule="auto"/>
              <w:rPr>
                <w:rFonts w:ascii="Times New Roman" w:hAnsi="Times New Roman" w:cs="Times New Roman"/>
                <w:noProof/>
                <w:color w:val="0070C0"/>
              </w:rPr>
            </w:pPr>
            <w:hyperlink w:anchor="_bookmark6" w:history="1">
              <w:r w:rsidR="0006490E" w:rsidRPr="00941746">
                <w:rPr>
                  <w:rFonts w:ascii="Times New Roman" w:hAnsi="Times New Roman" w:cs="Times New Roman"/>
                  <w:noProof/>
                  <w:color w:val="0070C0"/>
                </w:rPr>
                <w:t>Şekil 2: Yönetici, Öğretmen ve Personel İç Paydaş Anketi Sonuçları A</w:t>
              </w:r>
            </w:hyperlink>
          </w:p>
        </w:tc>
        <w:tc>
          <w:tcPr>
            <w:tcW w:w="1453" w:type="dxa"/>
            <w:gridSpan w:val="3"/>
          </w:tcPr>
          <w:p w14:paraId="7000F3D8"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5</w:t>
            </w:r>
          </w:p>
        </w:tc>
      </w:tr>
      <w:tr w:rsidR="0006490E" w:rsidRPr="001C0237" w14:paraId="46A8DDAA" w14:textId="77777777" w:rsidTr="00463A8D">
        <w:tc>
          <w:tcPr>
            <w:tcW w:w="7897" w:type="dxa"/>
          </w:tcPr>
          <w:p w14:paraId="27820BD2" w14:textId="77777777" w:rsidR="0006490E" w:rsidRPr="00941746" w:rsidRDefault="00BC64FA" w:rsidP="000A0A93">
            <w:pPr>
              <w:pStyle w:val="GvdeMetni"/>
              <w:tabs>
                <w:tab w:val="right" w:leader="dot" w:pos="9199"/>
              </w:tabs>
              <w:spacing w:line="276" w:lineRule="auto"/>
              <w:rPr>
                <w:rFonts w:ascii="Times New Roman" w:hAnsi="Times New Roman" w:cs="Times New Roman"/>
                <w:noProof/>
                <w:color w:val="0070C0"/>
              </w:rPr>
            </w:pPr>
            <w:hyperlink w:anchor="_bookmark6" w:history="1">
              <w:r w:rsidR="0006490E" w:rsidRPr="00941746">
                <w:rPr>
                  <w:rFonts w:ascii="Times New Roman" w:hAnsi="Times New Roman" w:cs="Times New Roman"/>
                  <w:noProof/>
                  <w:color w:val="0070C0"/>
                </w:rPr>
                <w:t xml:space="preserve">Şekil 3: Yönetici, Öğretmen ve Personel İç Paydaş Anketi Sonuçları </w:t>
              </w:r>
            </w:hyperlink>
            <w:r w:rsidR="0006490E" w:rsidRPr="00941746">
              <w:rPr>
                <w:rFonts w:ascii="Times New Roman" w:hAnsi="Times New Roman" w:cs="Times New Roman"/>
                <w:noProof/>
                <w:color w:val="0070C0"/>
              </w:rPr>
              <w:t>B</w:t>
            </w:r>
          </w:p>
        </w:tc>
        <w:tc>
          <w:tcPr>
            <w:tcW w:w="1453" w:type="dxa"/>
            <w:gridSpan w:val="3"/>
          </w:tcPr>
          <w:p w14:paraId="430C370E"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6</w:t>
            </w:r>
          </w:p>
        </w:tc>
      </w:tr>
      <w:tr w:rsidR="0006490E" w:rsidRPr="001C0237" w14:paraId="1C020D3B" w14:textId="77777777" w:rsidTr="00463A8D">
        <w:tc>
          <w:tcPr>
            <w:tcW w:w="7897" w:type="dxa"/>
          </w:tcPr>
          <w:p w14:paraId="574CAAD5" w14:textId="77777777" w:rsidR="0006490E" w:rsidRPr="00941746" w:rsidRDefault="00BC64FA" w:rsidP="000A0A93">
            <w:pPr>
              <w:pStyle w:val="GvdeMetni"/>
              <w:tabs>
                <w:tab w:val="right" w:leader="dot" w:pos="9199"/>
              </w:tabs>
              <w:spacing w:line="276" w:lineRule="auto"/>
              <w:rPr>
                <w:rFonts w:ascii="Times New Roman" w:hAnsi="Times New Roman" w:cs="Times New Roman"/>
                <w:noProof/>
                <w:color w:val="0070C0"/>
              </w:rPr>
            </w:pPr>
            <w:hyperlink w:anchor="_bookmark6" w:history="1">
              <w:r w:rsidR="0006490E" w:rsidRPr="00941746">
                <w:rPr>
                  <w:rFonts w:ascii="Times New Roman" w:hAnsi="Times New Roman" w:cs="Times New Roman"/>
                  <w:noProof/>
                  <w:color w:val="0070C0"/>
                </w:rPr>
                <w:t xml:space="preserve">Şekil 4: Yönetici, Öğretmen ve Personel İç Paydaş Anketi Sonuçları </w:t>
              </w:r>
            </w:hyperlink>
            <w:r w:rsidR="0006490E" w:rsidRPr="00941746">
              <w:rPr>
                <w:rFonts w:ascii="Times New Roman" w:hAnsi="Times New Roman" w:cs="Times New Roman"/>
                <w:noProof/>
                <w:color w:val="0070C0"/>
              </w:rPr>
              <w:t>C</w:t>
            </w:r>
          </w:p>
        </w:tc>
        <w:tc>
          <w:tcPr>
            <w:tcW w:w="1453" w:type="dxa"/>
            <w:gridSpan w:val="3"/>
          </w:tcPr>
          <w:p w14:paraId="334292AF"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7</w:t>
            </w:r>
          </w:p>
        </w:tc>
      </w:tr>
      <w:tr w:rsidR="0006490E" w:rsidRPr="001C0237" w14:paraId="772CF2DF" w14:textId="77777777" w:rsidTr="00463A8D">
        <w:tc>
          <w:tcPr>
            <w:tcW w:w="7897" w:type="dxa"/>
          </w:tcPr>
          <w:p w14:paraId="15C2591E" w14:textId="77777777" w:rsidR="0006490E" w:rsidRPr="00941746" w:rsidRDefault="0006490E" w:rsidP="000A0A93">
            <w:pPr>
              <w:pStyle w:val="GvdeMetni"/>
              <w:tabs>
                <w:tab w:val="right" w:leader="dot" w:pos="9199"/>
              </w:tabs>
              <w:spacing w:line="276" w:lineRule="auto"/>
              <w:rPr>
                <w:rFonts w:ascii="Times New Roman" w:hAnsi="Times New Roman" w:cs="Times New Roman"/>
                <w:noProof/>
                <w:color w:val="0070C0"/>
              </w:rPr>
            </w:pPr>
            <w:r w:rsidRPr="00941746">
              <w:rPr>
                <w:rFonts w:ascii="Times New Roman" w:hAnsi="Times New Roman" w:cs="Times New Roman"/>
                <w:noProof/>
                <w:color w:val="0070C0"/>
              </w:rPr>
              <w:t>Şekil 5: Öğrenci ve Veli İç Paydaş Anketi Sonuçları A</w:t>
            </w:r>
          </w:p>
        </w:tc>
        <w:tc>
          <w:tcPr>
            <w:tcW w:w="1453" w:type="dxa"/>
            <w:gridSpan w:val="3"/>
          </w:tcPr>
          <w:p w14:paraId="5BE18EB7"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8</w:t>
            </w:r>
          </w:p>
        </w:tc>
      </w:tr>
      <w:tr w:rsidR="0006490E" w:rsidRPr="001C0237" w14:paraId="0680C61C" w14:textId="77777777" w:rsidTr="00463A8D">
        <w:tc>
          <w:tcPr>
            <w:tcW w:w="7897" w:type="dxa"/>
          </w:tcPr>
          <w:p w14:paraId="126E4089" w14:textId="77777777" w:rsidR="0006490E" w:rsidRPr="00941746" w:rsidRDefault="0006490E" w:rsidP="000A0A93">
            <w:pPr>
              <w:pStyle w:val="GvdeMetni"/>
              <w:tabs>
                <w:tab w:val="right" w:leader="dot" w:pos="9199"/>
              </w:tabs>
              <w:spacing w:line="276" w:lineRule="auto"/>
              <w:rPr>
                <w:rFonts w:ascii="Times New Roman" w:hAnsi="Times New Roman" w:cs="Times New Roman"/>
                <w:noProof/>
                <w:color w:val="0070C0"/>
              </w:rPr>
            </w:pPr>
            <w:r w:rsidRPr="00941746">
              <w:rPr>
                <w:rFonts w:ascii="Times New Roman" w:hAnsi="Times New Roman" w:cs="Times New Roman"/>
                <w:noProof/>
                <w:color w:val="0070C0"/>
              </w:rPr>
              <w:t>Şekil 6: Öğrenci ve Veli İç Paydaş Anketi Sonuçları B</w:t>
            </w:r>
          </w:p>
        </w:tc>
        <w:tc>
          <w:tcPr>
            <w:tcW w:w="1453" w:type="dxa"/>
            <w:gridSpan w:val="3"/>
          </w:tcPr>
          <w:p w14:paraId="2AAE946C"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8</w:t>
            </w:r>
          </w:p>
        </w:tc>
      </w:tr>
      <w:tr w:rsidR="0006490E" w:rsidRPr="001C0237" w14:paraId="4ED7F21D" w14:textId="77777777" w:rsidTr="00463A8D">
        <w:tc>
          <w:tcPr>
            <w:tcW w:w="7897" w:type="dxa"/>
          </w:tcPr>
          <w:p w14:paraId="153CCF9B" w14:textId="77777777" w:rsidR="0006490E" w:rsidRPr="00941746" w:rsidRDefault="0006490E" w:rsidP="000A0A93">
            <w:pPr>
              <w:pStyle w:val="GvdeMetni"/>
              <w:tabs>
                <w:tab w:val="right" w:leader="dot" w:pos="9199"/>
              </w:tabs>
              <w:spacing w:line="276" w:lineRule="auto"/>
              <w:rPr>
                <w:rFonts w:ascii="Times New Roman" w:hAnsi="Times New Roman" w:cs="Times New Roman"/>
                <w:noProof/>
                <w:color w:val="0070C0"/>
              </w:rPr>
            </w:pPr>
            <w:r w:rsidRPr="00941746">
              <w:rPr>
                <w:rFonts w:ascii="Times New Roman" w:hAnsi="Times New Roman" w:cs="Times New Roman"/>
                <w:noProof/>
                <w:color w:val="0070C0"/>
              </w:rPr>
              <w:t>Şekil 7: Öğrenci ve Veli İç Paydaş Anketi Sonuçları C</w:t>
            </w:r>
          </w:p>
        </w:tc>
        <w:tc>
          <w:tcPr>
            <w:tcW w:w="1453" w:type="dxa"/>
            <w:gridSpan w:val="3"/>
          </w:tcPr>
          <w:p w14:paraId="58F51FF5" w14:textId="77777777" w:rsidR="0006490E" w:rsidRPr="00941746"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9</w:t>
            </w:r>
          </w:p>
        </w:tc>
      </w:tr>
      <w:tr w:rsidR="0006490E" w:rsidRPr="001C0237" w14:paraId="6D5BB0BC" w14:textId="77777777" w:rsidTr="00463A8D">
        <w:tc>
          <w:tcPr>
            <w:tcW w:w="7897" w:type="dxa"/>
          </w:tcPr>
          <w:p w14:paraId="4D7022E4" w14:textId="77777777" w:rsidR="0006490E" w:rsidRPr="00941746" w:rsidRDefault="00BC64FA" w:rsidP="000A0A93">
            <w:pPr>
              <w:pStyle w:val="T2"/>
              <w:tabs>
                <w:tab w:val="left" w:pos="703"/>
                <w:tab w:val="left" w:leader="dot" w:pos="8957"/>
              </w:tabs>
              <w:spacing w:before="0" w:line="276" w:lineRule="auto"/>
              <w:ind w:left="0" w:firstLine="0"/>
              <w:rPr>
                <w:rFonts w:ascii="Times New Roman" w:hAnsi="Times New Roman" w:cs="Times New Roman"/>
                <w:noProof/>
                <w:color w:val="0070C0"/>
              </w:rPr>
            </w:pPr>
            <w:hyperlink w:anchor="_bookmark15" w:history="1">
              <w:r w:rsidR="0006490E" w:rsidRPr="00941746">
                <w:rPr>
                  <w:rFonts w:ascii="Times New Roman" w:hAnsi="Times New Roman" w:cs="Times New Roman"/>
                  <w:noProof/>
                  <w:color w:val="0070C0"/>
                </w:rPr>
                <w:t xml:space="preserve">Şekil 8: Stratejik Plan İzleme ve Değerlendirme </w:t>
              </w:r>
            </w:hyperlink>
            <w:r w:rsidR="0006490E" w:rsidRPr="00941746">
              <w:rPr>
                <w:rFonts w:ascii="Times New Roman" w:hAnsi="Times New Roman" w:cs="Times New Roman"/>
                <w:noProof/>
                <w:color w:val="0070C0"/>
              </w:rPr>
              <w:t>Modeli</w:t>
            </w:r>
          </w:p>
        </w:tc>
        <w:tc>
          <w:tcPr>
            <w:tcW w:w="1453" w:type="dxa"/>
            <w:gridSpan w:val="3"/>
          </w:tcPr>
          <w:p w14:paraId="61F7754B" w14:textId="1022BA1F" w:rsidR="0006490E" w:rsidRPr="00941746"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70C0"/>
              </w:rPr>
            </w:pPr>
            <w:r w:rsidRPr="00941746">
              <w:rPr>
                <w:rFonts w:ascii="Times New Roman" w:hAnsi="Times New Roman" w:cs="Times New Roman"/>
                <w:noProof/>
                <w:color w:val="0070C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CD2602">
        <w:trPr>
          <w:jc w:val="center"/>
        </w:trPr>
        <w:tc>
          <w:tcPr>
            <w:tcW w:w="1555" w:type="dxa"/>
            <w:shd w:val="clear" w:color="auto" w:fill="0070C0"/>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0070C0"/>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1403FC13" w:rsidR="00FA51F5" w:rsidRPr="00B35D92" w:rsidRDefault="005B3CE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Efeler</w:t>
            </w:r>
          </w:p>
        </w:tc>
      </w:tr>
      <w:tr w:rsidR="00FA51F5" w14:paraId="1E25898F" w14:textId="77777777" w:rsidTr="00CD2602">
        <w:trPr>
          <w:jc w:val="center"/>
        </w:trPr>
        <w:tc>
          <w:tcPr>
            <w:tcW w:w="1555" w:type="dxa"/>
            <w:shd w:val="clear" w:color="auto" w:fill="0070C0"/>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098D333" w:rsidR="00FA51F5" w:rsidRPr="00B35D92" w:rsidRDefault="005B3CE4"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Yedieylül Mah.Mehmet Akif Ersoy Cad.No:20/C</w:t>
            </w:r>
          </w:p>
        </w:tc>
        <w:tc>
          <w:tcPr>
            <w:tcW w:w="1706" w:type="dxa"/>
            <w:shd w:val="clear" w:color="auto" w:fill="0070C0"/>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6199CF89" w:rsidR="00FA51F5" w:rsidRPr="00B35D92" w:rsidRDefault="00A610D6" w:rsidP="007C5282">
            <w:pPr>
              <w:pStyle w:val="GvdeMetni"/>
              <w:spacing w:line="276" w:lineRule="auto"/>
              <w:jc w:val="left"/>
              <w:rPr>
                <w:rFonts w:ascii="Times New Roman" w:hAnsi="Times New Roman" w:cs="Times New Roman"/>
                <w:noProof/>
                <w:sz w:val="20"/>
                <w:szCs w:val="20"/>
              </w:rPr>
            </w:pPr>
            <w:r w:rsidRPr="00A610D6">
              <w:rPr>
                <w:rFonts w:ascii="Times New Roman" w:hAnsi="Times New Roman" w:cs="Times New Roman"/>
                <w:noProof/>
                <w:sz w:val="20"/>
                <w:szCs w:val="20"/>
              </w:rPr>
              <w:t>37°50'00"N 27°50'25"E</w:t>
            </w:r>
          </w:p>
        </w:tc>
      </w:tr>
      <w:tr w:rsidR="00D57CA6" w14:paraId="4FA199AD" w14:textId="77777777" w:rsidTr="00CD2602">
        <w:trPr>
          <w:jc w:val="center"/>
        </w:trPr>
        <w:tc>
          <w:tcPr>
            <w:tcW w:w="1555" w:type="dxa"/>
            <w:shd w:val="clear" w:color="auto" w:fill="0070C0"/>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681C4D47" w:rsidR="00D57CA6" w:rsidRPr="00B35D92" w:rsidRDefault="00D57CA6" w:rsidP="00EA0328">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EA0328">
              <w:rPr>
                <w:rFonts w:ascii="Times New Roman" w:hAnsi="Times New Roman" w:cs="Times New Roman"/>
                <w:noProof/>
                <w:sz w:val="20"/>
                <w:szCs w:val="20"/>
              </w:rPr>
              <w:t>226 52 64</w:t>
            </w:r>
          </w:p>
        </w:tc>
        <w:tc>
          <w:tcPr>
            <w:tcW w:w="1706" w:type="dxa"/>
            <w:shd w:val="clear" w:color="auto" w:fill="0070C0"/>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6502A558" w:rsidR="00D57CA6" w:rsidRPr="00B35D92" w:rsidRDefault="00EA0328" w:rsidP="00D57CA6">
            <w:pPr>
              <w:pStyle w:val="GvdeMetni"/>
              <w:spacing w:line="276" w:lineRule="auto"/>
              <w:jc w:val="left"/>
              <w:rPr>
                <w:rFonts w:ascii="Times New Roman" w:hAnsi="Times New Roman" w:cs="Times New Roman"/>
                <w:noProof/>
                <w:sz w:val="20"/>
                <w:szCs w:val="20"/>
              </w:rPr>
            </w:pPr>
            <w:r w:rsidRPr="00EA0328">
              <w:rPr>
                <w:rFonts w:ascii="Times New Roman" w:hAnsi="Times New Roman" w:cs="Times New Roman"/>
                <w:noProof/>
                <w:sz w:val="20"/>
                <w:szCs w:val="20"/>
              </w:rPr>
              <w:t>0256 226 52 64</w:t>
            </w:r>
          </w:p>
        </w:tc>
      </w:tr>
      <w:tr w:rsidR="00D57CA6" w14:paraId="24BAA85F" w14:textId="77777777" w:rsidTr="00CD2602">
        <w:trPr>
          <w:jc w:val="center"/>
        </w:trPr>
        <w:tc>
          <w:tcPr>
            <w:tcW w:w="1555" w:type="dxa"/>
            <w:shd w:val="clear" w:color="auto" w:fill="0070C0"/>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0A51DCB8" w:rsidR="00D57CA6" w:rsidRPr="00B35D92" w:rsidRDefault="00EA0328"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756157</w:t>
            </w:r>
            <w:r w:rsidR="00D57CA6">
              <w:rPr>
                <w:rFonts w:ascii="Times New Roman" w:hAnsi="Times New Roman" w:cs="Times New Roman"/>
                <w:noProof/>
                <w:sz w:val="20"/>
                <w:szCs w:val="20"/>
              </w:rPr>
              <w:t>@meb.k12.tr</w:t>
            </w:r>
          </w:p>
        </w:tc>
        <w:tc>
          <w:tcPr>
            <w:tcW w:w="1706" w:type="dxa"/>
            <w:shd w:val="clear" w:color="auto" w:fill="0070C0"/>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CFDBEB5" w:rsidR="00D57CA6" w:rsidRPr="00B35D92" w:rsidRDefault="00B76B9A" w:rsidP="00D57CA6">
            <w:pPr>
              <w:pStyle w:val="GvdeMetni"/>
              <w:spacing w:line="276" w:lineRule="auto"/>
              <w:jc w:val="left"/>
              <w:rPr>
                <w:rFonts w:ascii="Times New Roman" w:hAnsi="Times New Roman" w:cs="Times New Roman"/>
                <w:noProof/>
                <w:sz w:val="20"/>
                <w:szCs w:val="20"/>
              </w:rPr>
            </w:pPr>
            <w:r w:rsidRPr="00B76B9A">
              <w:rPr>
                <w:rFonts w:ascii="Times New Roman" w:hAnsi="Times New Roman" w:cs="Times New Roman"/>
                <w:noProof/>
                <w:sz w:val="20"/>
                <w:szCs w:val="20"/>
              </w:rPr>
              <w:t>http://meb.ai/u6ZRU7</w:t>
            </w:r>
          </w:p>
        </w:tc>
      </w:tr>
      <w:tr w:rsidR="00D57CA6" w14:paraId="33EA6463" w14:textId="77777777" w:rsidTr="00CD2602">
        <w:trPr>
          <w:jc w:val="center"/>
        </w:trPr>
        <w:tc>
          <w:tcPr>
            <w:tcW w:w="1555" w:type="dxa"/>
            <w:shd w:val="clear" w:color="auto" w:fill="0070C0"/>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20A52767" w:rsidR="00D57CA6" w:rsidRPr="00B35D92" w:rsidRDefault="00EA0328"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756157</w:t>
            </w:r>
          </w:p>
        </w:tc>
        <w:tc>
          <w:tcPr>
            <w:tcW w:w="1706" w:type="dxa"/>
            <w:shd w:val="clear" w:color="auto" w:fill="0070C0"/>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2FEEBCB" w:rsidR="004419F4" w:rsidRPr="0007479A" w:rsidRDefault="008E2778"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Mehmet Akif Ersoy</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Aydın İl Milli Eğitim Müdürlüğünün hazırladığı İl, İlçe, Okul/Kurum Stratejik Plan Çalışma Takvimi</w:t>
      </w:r>
      <w:r>
        <w:rPr>
          <w:rFonts w:ascii="Times New Roman" w:hAnsi="Times New Roman" w:cs="Times New Roman"/>
          <w:noProof/>
        </w:rPr>
        <w:t>ne uygun olarak başlatılmıştır.</w:t>
      </w:r>
      <w:r w:rsidR="004419F4" w:rsidRPr="0007479A">
        <w:rPr>
          <w:rFonts w:ascii="Times New Roman" w:hAnsi="Times New Roman" w:cs="Times New Roman"/>
          <w:noProof/>
        </w:rPr>
        <w:t>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941675">
        <w:rPr>
          <w:rFonts w:ascii="Times New Roman" w:hAnsi="Times New Roman" w:cs="Times New Roman"/>
          <w:noProof/>
        </w:rPr>
        <w:t>Efeler</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2C3A01">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59C421BD">
            <wp:extent cx="4981575" cy="476250"/>
            <wp:effectExtent l="76200" t="57150" r="857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4BE7D4BC">
            <wp:extent cx="2452577" cy="449712"/>
            <wp:effectExtent l="76200" t="0" r="81280" b="266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55D3CF67"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w:t>
      </w:r>
      <w:r w:rsidR="00A07CDA">
        <w:rPr>
          <w:rFonts w:ascii="Times New Roman" w:hAnsi="Times New Roman" w:cs="Times New Roman"/>
          <w:b w:val="0"/>
          <w:noProof/>
        </w:rPr>
        <w:t>1 müdür yardımcısı</w:t>
      </w:r>
      <w:r w:rsidR="00E72EA8">
        <w:rPr>
          <w:rFonts w:ascii="Times New Roman" w:hAnsi="Times New Roman" w:cs="Times New Roman"/>
          <w:b w:val="0"/>
          <w:noProof/>
        </w:rPr>
        <w:t>,</w:t>
      </w:r>
      <w:r w:rsidR="004419F4" w:rsidRPr="0007479A">
        <w:rPr>
          <w:rFonts w:ascii="Times New Roman" w:hAnsi="Times New Roman" w:cs="Times New Roman"/>
          <w:b w:val="0"/>
          <w:noProof/>
        </w:rPr>
        <w:t xml:space="preserve"> </w:t>
      </w:r>
      <w:r w:rsidR="00E72EA8">
        <w:rPr>
          <w:rFonts w:ascii="Times New Roman" w:hAnsi="Times New Roman" w:cs="Times New Roman"/>
          <w:b w:val="0"/>
          <w:noProof/>
        </w:rPr>
        <w:t>okul aile birliği başkanı, 2</w:t>
      </w:r>
      <w:r w:rsidRPr="0007479A">
        <w:rPr>
          <w:rFonts w:ascii="Times New Roman" w:hAnsi="Times New Roman" w:cs="Times New Roman"/>
          <w:b w:val="0"/>
          <w:noProof/>
        </w:rPr>
        <w:t xml:space="preserve">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15E3DB26">
            <wp:extent cx="2856614" cy="438608"/>
            <wp:effectExtent l="76200" t="19050" r="77470" b="190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5CA93F6"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E72EA8">
        <w:rPr>
          <w:rFonts w:ascii="Times New Roman" w:hAnsi="Times New Roman" w:cs="Times New Roman"/>
          <w:b/>
          <w:noProof/>
          <w:color w:val="000000" w:themeColor="text1"/>
          <w:sz w:val="20"/>
        </w:rPr>
        <w:t>Mehmet Akif Ersoy</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Default="008B4BC7" w:rsidP="00944ACC">
      <w:pPr>
        <w:pStyle w:val="GvdeMetni"/>
        <w:spacing w:line="276" w:lineRule="auto"/>
        <w:jc w:val="center"/>
        <w:rPr>
          <w:rFonts w:ascii="Times New Roman" w:hAnsi="Times New Roman" w:cs="Times New Roman"/>
          <w:noProof/>
        </w:rPr>
      </w:pPr>
    </w:p>
    <w:p w14:paraId="0A2C8C04" w14:textId="77777777" w:rsidR="00E72EA8" w:rsidRDefault="00E72EA8" w:rsidP="00944ACC">
      <w:pPr>
        <w:pStyle w:val="GvdeMetni"/>
        <w:spacing w:line="276" w:lineRule="auto"/>
        <w:jc w:val="center"/>
        <w:rPr>
          <w:rFonts w:ascii="Times New Roman" w:hAnsi="Times New Roman" w:cs="Times New Roman"/>
          <w:noProof/>
        </w:rPr>
      </w:pPr>
    </w:p>
    <w:p w14:paraId="2350F102" w14:textId="77777777" w:rsidR="00E72EA8" w:rsidRDefault="00E72EA8" w:rsidP="00944ACC">
      <w:pPr>
        <w:pStyle w:val="GvdeMetni"/>
        <w:spacing w:line="276" w:lineRule="auto"/>
        <w:jc w:val="center"/>
        <w:rPr>
          <w:rFonts w:ascii="Times New Roman" w:hAnsi="Times New Roman" w:cs="Times New Roman"/>
          <w:noProof/>
        </w:rPr>
      </w:pPr>
    </w:p>
    <w:p w14:paraId="6A0437FD" w14:textId="77777777" w:rsidR="00E72EA8" w:rsidRPr="0007479A" w:rsidRDefault="00E72EA8"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A2B89C3">
            <wp:extent cx="3441405" cy="449713"/>
            <wp:effectExtent l="76200" t="0" r="83185" b="457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593AA058">
            <wp:extent cx="1729563" cy="377958"/>
            <wp:effectExtent l="76200" t="38100" r="80645" b="603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3E792F05" w14:textId="2747DDD9" w:rsidR="00DA6556" w:rsidRPr="00DA6556" w:rsidRDefault="00DA6556" w:rsidP="00DA6556">
      <w:pPr>
        <w:tabs>
          <w:tab w:val="num" w:pos="360"/>
        </w:tabs>
        <w:spacing w:line="276" w:lineRule="auto"/>
        <w:ind w:left="136"/>
        <w:jc w:val="both"/>
        <w:rPr>
          <w:rFonts w:ascii="Times New Roman" w:hAnsi="Times New Roman" w:cs="Times New Roman"/>
          <w:noProof/>
          <w:color w:val="000000" w:themeColor="text1"/>
          <w:sz w:val="24"/>
        </w:rPr>
      </w:pPr>
      <w:r w:rsidRPr="00DA6556">
        <w:rPr>
          <w:rFonts w:ascii="Times New Roman" w:hAnsi="Times New Roman" w:cs="Times New Roman"/>
          <w:noProof/>
          <w:color w:val="000000" w:themeColor="text1"/>
          <w:sz w:val="24"/>
        </w:rPr>
        <w:t>Aydın Mehmet Akif Ersoy İlkokulu'nun bulunduğu arsa geçmiş yıllarda Yedi Eylül Mahallesinde bataklık ve sazlık bir alandı. Duyulan ihtiyaçtan dolayı istimlak edildi. Bir yıl içinde iki katlı binanın inşaatı tamamlanarak 1988 yılında ilkokul olarak hizmete açıldı.İkinci</w:t>
      </w:r>
      <w:r>
        <w:rPr>
          <w:rFonts w:ascii="Times New Roman" w:hAnsi="Times New Roman" w:cs="Times New Roman"/>
          <w:noProof/>
          <w:color w:val="000000" w:themeColor="text1"/>
          <w:sz w:val="24"/>
        </w:rPr>
        <w:t xml:space="preserve"> ek bina 1989’da tamamlandı ve o</w:t>
      </w:r>
      <w:r w:rsidRPr="00DA6556">
        <w:rPr>
          <w:rFonts w:ascii="Times New Roman" w:hAnsi="Times New Roman" w:cs="Times New Roman"/>
          <w:noProof/>
          <w:color w:val="000000" w:themeColor="text1"/>
          <w:sz w:val="24"/>
        </w:rPr>
        <w:t>rtaokul olarak eğitim-öğretime açıldı.</w:t>
      </w:r>
      <w:r w:rsidRPr="00DA6556">
        <w:t xml:space="preserve"> </w:t>
      </w:r>
      <w:r>
        <w:rPr>
          <w:rFonts w:ascii="Times New Roman" w:hAnsi="Times New Roman" w:cs="Times New Roman"/>
          <w:noProof/>
          <w:color w:val="000000" w:themeColor="text1"/>
          <w:sz w:val="24"/>
        </w:rPr>
        <w:t>2012 -2013</w:t>
      </w:r>
      <w:r w:rsidRPr="00DA6556">
        <w:rPr>
          <w:rFonts w:ascii="Times New Roman" w:hAnsi="Times New Roman" w:cs="Times New Roman"/>
          <w:noProof/>
          <w:color w:val="000000" w:themeColor="text1"/>
          <w:sz w:val="24"/>
        </w:rPr>
        <w:t xml:space="preserve"> Eğitim öğretim yılında 4+4+4 sistemi dolayısıyla ilkokul ve ortaokul bahçeleri ayrılarak ayrı, ayrı bölümler haline gelmiştir.</w:t>
      </w:r>
      <w:r>
        <w:rPr>
          <w:rFonts w:ascii="Times New Roman" w:hAnsi="Times New Roman" w:cs="Times New Roman"/>
          <w:noProof/>
          <w:color w:val="000000" w:themeColor="text1"/>
          <w:sz w:val="24"/>
        </w:rPr>
        <w:t>2023 yılında okul bahçesine ‘Erken Çocukluk Eğitiminde Kalite ve Erişimin Arttırılması Projesi’ kapsamında kon</w:t>
      </w:r>
      <w:r w:rsidR="00C54D17">
        <w:rPr>
          <w:rFonts w:ascii="Times New Roman" w:hAnsi="Times New Roman" w:cs="Times New Roman"/>
          <w:noProof/>
          <w:color w:val="000000" w:themeColor="text1"/>
          <w:sz w:val="24"/>
        </w:rPr>
        <w:t>teyner derslik konulmuştur.</w:t>
      </w:r>
      <w:r>
        <w:rPr>
          <w:rFonts w:ascii="Times New Roman" w:hAnsi="Times New Roman" w:cs="Times New Roman"/>
          <w:noProof/>
          <w:color w:val="000000" w:themeColor="text1"/>
          <w:sz w:val="24"/>
        </w:rPr>
        <w:t xml:space="preserve"> </w:t>
      </w:r>
      <w:r w:rsidRPr="00DA6556">
        <w:rPr>
          <w:rFonts w:ascii="Times New Roman" w:hAnsi="Times New Roman" w:cs="Times New Roman"/>
          <w:noProof/>
          <w:color w:val="000000" w:themeColor="text1"/>
          <w:sz w:val="24"/>
        </w:rPr>
        <w:t>Bugü</w:t>
      </w:r>
      <w:r>
        <w:rPr>
          <w:rFonts w:ascii="Times New Roman" w:hAnsi="Times New Roman" w:cs="Times New Roman"/>
          <w:noProof/>
          <w:color w:val="000000" w:themeColor="text1"/>
          <w:sz w:val="24"/>
        </w:rPr>
        <w:t>n 2 tanesi anasınıfı olmak üzere 22</w:t>
      </w:r>
      <w:r w:rsidRPr="00DA6556">
        <w:rPr>
          <w:rFonts w:ascii="Times New Roman" w:hAnsi="Times New Roman" w:cs="Times New Roman"/>
          <w:noProof/>
          <w:color w:val="000000" w:themeColor="text1"/>
          <w:sz w:val="24"/>
        </w:rPr>
        <w:t xml:space="preserve"> derslik, </w:t>
      </w:r>
      <w:r>
        <w:rPr>
          <w:rFonts w:ascii="Times New Roman" w:hAnsi="Times New Roman" w:cs="Times New Roman"/>
          <w:noProof/>
          <w:color w:val="000000" w:themeColor="text1"/>
          <w:sz w:val="24"/>
        </w:rPr>
        <w:t>610</w:t>
      </w:r>
      <w:r w:rsidRPr="00DA6556">
        <w:rPr>
          <w:rFonts w:ascii="Times New Roman" w:hAnsi="Times New Roman" w:cs="Times New Roman"/>
          <w:noProof/>
          <w:color w:val="000000" w:themeColor="text1"/>
          <w:sz w:val="24"/>
        </w:rPr>
        <w:t xml:space="preserve"> öğrencisi ve </w:t>
      </w:r>
      <w:r>
        <w:rPr>
          <w:rFonts w:ascii="Times New Roman" w:hAnsi="Times New Roman" w:cs="Times New Roman"/>
          <w:noProof/>
          <w:color w:val="000000" w:themeColor="text1"/>
          <w:sz w:val="24"/>
        </w:rPr>
        <w:t>35</w:t>
      </w:r>
      <w:r w:rsidRPr="00DA6556">
        <w:rPr>
          <w:rFonts w:ascii="Times New Roman" w:hAnsi="Times New Roman" w:cs="Times New Roman"/>
          <w:noProof/>
          <w:color w:val="000000" w:themeColor="text1"/>
          <w:sz w:val="24"/>
        </w:rPr>
        <w:t xml:space="preserve"> öğretmeni mevcuttur. Ayrıca 6200 m2 bahçesi, basketbol ve oyun alanı ile eğitim ve öğretime devam etmektedir.</w:t>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739D3D09">
            <wp:extent cx="3994298" cy="438593"/>
            <wp:effectExtent l="76200" t="57150" r="63500"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25ADAF21" w:rsidR="00944ACC" w:rsidRPr="0007479A" w:rsidRDefault="008F2E6B"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Mehmet Akif Ersoy</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Default="00083B02" w:rsidP="001C5978">
      <w:pPr>
        <w:pStyle w:val="GvdeMetni"/>
        <w:spacing w:before="7"/>
        <w:rPr>
          <w:rFonts w:ascii="Times New Roman" w:hAnsi="Times New Roman" w:cs="Times New Roman"/>
          <w:b/>
          <w:noProof/>
        </w:rPr>
      </w:pPr>
    </w:p>
    <w:p w14:paraId="76F68517" w14:textId="77777777" w:rsidR="00BB180A" w:rsidRDefault="00BB180A" w:rsidP="001C5978">
      <w:pPr>
        <w:pStyle w:val="GvdeMetni"/>
        <w:spacing w:before="7"/>
        <w:rPr>
          <w:rFonts w:ascii="Times New Roman" w:hAnsi="Times New Roman" w:cs="Times New Roman"/>
          <w:b/>
          <w:noProof/>
        </w:rPr>
      </w:pPr>
    </w:p>
    <w:p w14:paraId="6A5CC5A7" w14:textId="77777777" w:rsidR="00BB180A" w:rsidRDefault="00BB180A" w:rsidP="001C5978">
      <w:pPr>
        <w:pStyle w:val="GvdeMetni"/>
        <w:spacing w:before="7"/>
        <w:rPr>
          <w:rFonts w:ascii="Times New Roman" w:hAnsi="Times New Roman" w:cs="Times New Roman"/>
          <w:b/>
          <w:noProof/>
        </w:rPr>
      </w:pPr>
    </w:p>
    <w:p w14:paraId="04179314" w14:textId="77777777" w:rsidR="00BB180A" w:rsidRDefault="00BB180A" w:rsidP="001C5978">
      <w:pPr>
        <w:pStyle w:val="GvdeMetni"/>
        <w:spacing w:before="7"/>
        <w:rPr>
          <w:rFonts w:ascii="Times New Roman" w:hAnsi="Times New Roman" w:cs="Times New Roman"/>
          <w:b/>
          <w:noProof/>
        </w:rPr>
      </w:pPr>
    </w:p>
    <w:p w14:paraId="0A16296F" w14:textId="77777777" w:rsidR="008F2E6B" w:rsidRDefault="008F2E6B" w:rsidP="001C5978">
      <w:pPr>
        <w:pStyle w:val="GvdeMetni"/>
        <w:spacing w:before="7"/>
        <w:rPr>
          <w:rFonts w:ascii="Times New Roman" w:hAnsi="Times New Roman" w:cs="Times New Roman"/>
          <w:b/>
          <w:noProof/>
        </w:rPr>
      </w:pPr>
    </w:p>
    <w:p w14:paraId="17721FF7" w14:textId="77777777" w:rsidR="00BB180A" w:rsidRDefault="00BB180A" w:rsidP="001C5978">
      <w:pPr>
        <w:pStyle w:val="GvdeMetni"/>
        <w:spacing w:before="7"/>
        <w:rPr>
          <w:rFonts w:ascii="Times New Roman" w:hAnsi="Times New Roman" w:cs="Times New Roman"/>
          <w:b/>
          <w:noProof/>
        </w:rPr>
      </w:pPr>
    </w:p>
    <w:p w14:paraId="1040F4F7" w14:textId="77777777" w:rsidR="00BB180A" w:rsidRPr="0007479A" w:rsidRDefault="00BB180A"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73E3ED5E">
            <wp:extent cx="3994298" cy="438593"/>
            <wp:effectExtent l="76200" t="57150" r="63500"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8F2E6B">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0070C0"/>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0070C0"/>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30A07F2D">
            <wp:extent cx="1304261" cy="438593"/>
            <wp:effectExtent l="76200" t="57150" r="67945"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8F2E6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shd w:val="clear" w:color="auto" w:fill="0070C0"/>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0070C0"/>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shd w:val="clear" w:color="auto" w:fill="0070C0"/>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46DCE10C" w:rsidR="007F270F" w:rsidRPr="0007479A" w:rsidRDefault="008F2E6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4EE2C31C" w:rsidR="007F270F" w:rsidRPr="0007479A" w:rsidRDefault="008F2E6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8F2E6B">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0070C0"/>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0070C0"/>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0070C0"/>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0070C0"/>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0070C0"/>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0070C0"/>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30493DB8" w:rsidR="00B12D76" w:rsidRPr="0007479A" w:rsidRDefault="008F2E6B"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559191FF" w:rsidR="00B12D76" w:rsidRPr="0007479A" w:rsidRDefault="008F2E6B"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1A1B18C8" w14:textId="77777777" w:rsidR="008F2E6B" w:rsidRDefault="008F2E6B" w:rsidP="001C5978">
      <w:pPr>
        <w:pStyle w:val="Balk3"/>
        <w:rPr>
          <w:rFonts w:ascii="Times New Roman" w:hAnsi="Times New Roman" w:cs="Times New Roman"/>
          <w:noProof/>
        </w:rPr>
      </w:pPr>
    </w:p>
    <w:p w14:paraId="4C9ACA10" w14:textId="77777777" w:rsidR="008F2E6B" w:rsidRDefault="008F2E6B"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2CAB1A5"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8F2E6B">
        <w:rPr>
          <w:rFonts w:ascii="Times New Roman" w:hAnsi="Times New Roman" w:cs="Times New Roman"/>
          <w:noProof/>
        </w:rPr>
        <w:t>Efeler</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2356E">
        <w:rPr>
          <w:rFonts w:ascii="Times New Roman" w:hAnsi="Times New Roman" w:cs="Times New Roman"/>
          <w:noProof/>
        </w:rPr>
        <w:t>255</w:t>
      </w:r>
      <w:r w:rsidR="008F2E6B">
        <w:rPr>
          <w:rFonts w:ascii="Times New Roman" w:hAnsi="Times New Roman" w:cs="Times New Roman"/>
          <w:noProof/>
        </w:rPr>
        <w:t xml:space="preserve"> öğrenci, 25 öğretmen, 2 personel, 3 yönetici ve 285</w:t>
      </w:r>
      <w:r w:rsidRPr="0007479A">
        <w:rPr>
          <w:rFonts w:ascii="Times New Roman" w:hAnsi="Times New Roman" w:cs="Times New Roman"/>
          <w:noProof/>
        </w:rPr>
        <w:t xml:space="preserve"> veli olmak üzere toplam </w:t>
      </w:r>
      <w:r w:rsidR="0002356E">
        <w:rPr>
          <w:rFonts w:ascii="Times New Roman" w:hAnsi="Times New Roman" w:cs="Times New Roman"/>
          <w:noProof/>
        </w:rPr>
        <w:t>570</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6B103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0070C0"/>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0070C0"/>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0070C0"/>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0070C0"/>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0070C0"/>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1D12D339">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6F018A4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10EDB03F">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24746AC">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2289085D">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4D4A428C">
            <wp:extent cx="1740196" cy="438593"/>
            <wp:effectExtent l="76200" t="57150" r="69850"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CF0A31">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0070C0"/>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52AD970A" w:rsidR="00573D1F" w:rsidRPr="0007479A" w:rsidRDefault="00CF0A3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4BA55F63" w:rsidR="00573D1F" w:rsidRPr="0007479A" w:rsidRDefault="00CF0A3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CF0A31">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0070C0"/>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0070C0"/>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0070C0"/>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FACFDCB" w:rsidR="00573D1F" w:rsidRPr="0007479A" w:rsidRDefault="00CF0A31"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610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4E3FD71D" w:rsidR="00573D1F" w:rsidRPr="0007479A"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7833F275" w:rsidR="00573D1F" w:rsidRPr="0007479A"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4649EDC6" w:rsidR="00573D1F" w:rsidRPr="0007479A"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5FB804BD" w:rsidR="00573D1F" w:rsidRPr="0007479A"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A61EBE">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0070C0"/>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0070C0"/>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0070C0"/>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0070C0"/>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0070C0"/>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303528F0" w:rsidR="00573D1F" w:rsidRPr="0007479A"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20</w:t>
            </w:r>
          </w:p>
        </w:tc>
        <w:tc>
          <w:tcPr>
            <w:tcW w:w="1283" w:type="dxa"/>
            <w:tcBorders>
              <w:top w:val="none" w:sz="0" w:space="0" w:color="auto"/>
              <w:bottom w:val="none" w:sz="0" w:space="0" w:color="auto"/>
            </w:tcBorders>
          </w:tcPr>
          <w:p w14:paraId="5EA8BC5B" w14:textId="2A287DD2" w:rsidR="00573D1F" w:rsidRPr="0007479A"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20</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A61EBE" w:rsidRPr="0007479A" w14:paraId="4F3FD4BB" w14:textId="77777777" w:rsidTr="00573D1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42F6E5EF" w14:textId="5ED0DE4D" w:rsidR="00A61EBE" w:rsidRPr="0007479A" w:rsidRDefault="00A61EBE" w:rsidP="00573D1F">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tcPr>
          <w:p w14:paraId="14DFC869" w14:textId="2C431B0D" w:rsidR="00A61EBE" w:rsidRPr="0007479A" w:rsidRDefault="00A61EBE"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68181BAA" w14:textId="657E502B" w:rsidR="00A61EBE"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7FEA3972" w14:textId="39D66DD1" w:rsidR="00A61EBE"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57AAD1CF" w14:textId="723FCFDA" w:rsidR="00A61EBE" w:rsidRPr="005007D1"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1EBE" w:rsidRPr="0007479A" w14:paraId="7259DA7A"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44BA8122" w14:textId="692D2B9A" w:rsidR="00A61EBE" w:rsidRDefault="00A61EBE"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41F8CA2C" w14:textId="37A542A7" w:rsidR="00A61EBE" w:rsidRDefault="00A61EBE"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 Öğretmeni</w:t>
            </w:r>
          </w:p>
        </w:tc>
        <w:tc>
          <w:tcPr>
            <w:tcW w:w="998" w:type="dxa"/>
          </w:tcPr>
          <w:p w14:paraId="0070C524" w14:textId="59FAC12E" w:rsidR="00A61EBE"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0147B0AD" w14:textId="03D1EA9D" w:rsidR="00A61EBE"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365191F9" w14:textId="272247E7" w:rsidR="00A61EBE" w:rsidRDefault="00A61EB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526760FA" w:rsidR="00573D1F" w:rsidRPr="0007479A" w:rsidRDefault="00A61EBE"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A61EBE">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0070C0"/>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0070C0"/>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0070C0"/>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0070C0"/>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0070C0"/>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650DCD66" w:rsidR="00573D1F" w:rsidRPr="0007479A" w:rsidRDefault="00540F25"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1E883C02" w:rsidR="00573D1F" w:rsidRPr="0007479A" w:rsidRDefault="00540F25"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1D3FE810" w:rsidR="00573D1F" w:rsidRPr="0007479A"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6E3A3D76" w:rsidR="00573D1F" w:rsidRPr="0007479A" w:rsidRDefault="00A61EB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540F25">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0070C0"/>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0070C0"/>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0070C0"/>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0070C0"/>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32DC2157" w:rsidR="00573D1F" w:rsidRPr="00AD5B94" w:rsidRDefault="00540F25"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16</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5E1C7F11" w:rsidR="00573D1F" w:rsidRPr="00AD5B94" w:rsidRDefault="00540F25"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69CF1A65" w:rsidR="00573D1F" w:rsidRPr="00AD5B94" w:rsidRDefault="00540F25"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540F2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0070C0"/>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0EAAABF" w:rsidR="00573D1F" w:rsidRPr="00AD5B94" w:rsidRDefault="00540F25"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22</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6A54A5FD" w:rsidR="00573D1F" w:rsidRPr="00AD5B94" w:rsidRDefault="00540F25"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5D8F673F" w:rsidR="00573D1F" w:rsidRPr="00AD5B94" w:rsidRDefault="00540F25"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79"/>
        <w:gridCol w:w="1105"/>
      </w:tblGrid>
      <w:tr w:rsidR="00AB1112" w:rsidRPr="0007479A" w14:paraId="2A72CF34" w14:textId="77777777" w:rsidTr="004A4675">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0070C0"/>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0070C0"/>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0070C0"/>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0070C0"/>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0070C0"/>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0070C0"/>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05" w:type="dxa"/>
            <w:tcBorders>
              <w:left w:val="none" w:sz="0" w:space="0" w:color="auto"/>
              <w:bottom w:val="none" w:sz="0" w:space="0" w:color="auto"/>
            </w:tcBorders>
            <w:shd w:val="clear" w:color="auto" w:fill="0070C0"/>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4A46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50DDC16" w:rsidR="00AB1112" w:rsidRPr="00EC04DF" w:rsidRDefault="004A467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150.000</w:t>
            </w:r>
          </w:p>
        </w:tc>
        <w:tc>
          <w:tcPr>
            <w:tcW w:w="879" w:type="dxa"/>
            <w:shd w:val="clear" w:color="auto" w:fill="auto"/>
            <w:vAlign w:val="center"/>
          </w:tcPr>
          <w:p w14:paraId="39A11502" w14:textId="2FC13DAA" w:rsidR="00AB1112" w:rsidRPr="00EC04DF" w:rsidRDefault="004A4675"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52D34361" w:rsidR="00AB1112" w:rsidRPr="00EC04DF" w:rsidRDefault="004A4675"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200.000</w:t>
            </w:r>
          </w:p>
        </w:tc>
        <w:tc>
          <w:tcPr>
            <w:tcW w:w="879" w:type="dxa"/>
            <w:shd w:val="clear" w:color="auto" w:fill="auto"/>
            <w:vAlign w:val="center"/>
          </w:tcPr>
          <w:p w14:paraId="35ADE3B5" w14:textId="01A6C778" w:rsidR="00AB1112" w:rsidRPr="00EC04DF" w:rsidRDefault="004A4675"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225.000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B056A4C" w14:textId="679986E5" w:rsidR="00AB1112" w:rsidRPr="00EC04DF" w:rsidRDefault="004A467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250.000</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14:paraId="49CBD3C1" w14:textId="4BA7C5C4" w:rsidR="00AB1112" w:rsidRPr="00EC04DF" w:rsidRDefault="004A4675"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1.000.000</w:t>
            </w:r>
          </w:p>
        </w:tc>
      </w:tr>
      <w:tr w:rsidR="00AB1112" w:rsidRPr="0007479A" w14:paraId="436C070B" w14:textId="77777777" w:rsidTr="004A4675">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84472">
            <w:pPr>
              <w:jc w:val="center"/>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84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84472">
            <w:pPr>
              <w:jc w:val="center"/>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84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46AD145" w14:textId="77777777" w:rsidR="00AB1112" w:rsidRPr="00EC04DF" w:rsidRDefault="00AB1112" w:rsidP="00E84472">
            <w:pPr>
              <w:jc w:val="center"/>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14:paraId="30EB06AE" w14:textId="77777777" w:rsidR="00AB1112" w:rsidRPr="00EC04DF" w:rsidRDefault="00AB1112" w:rsidP="00E84472">
            <w:pPr>
              <w:jc w:val="center"/>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4A4675" w:rsidRPr="0007479A" w14:paraId="120041D5" w14:textId="77777777" w:rsidTr="004A4675">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4A4675" w:rsidRPr="0007479A" w:rsidRDefault="004A4675" w:rsidP="004A4675">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00745DB0" w:rsidR="004A4675" w:rsidRPr="00EC04DF" w:rsidRDefault="004A4675" w:rsidP="004A4675">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150.000</w:t>
            </w:r>
          </w:p>
        </w:tc>
        <w:tc>
          <w:tcPr>
            <w:tcW w:w="879" w:type="dxa"/>
            <w:tcBorders>
              <w:top w:val="none" w:sz="0" w:space="0" w:color="auto"/>
            </w:tcBorders>
            <w:shd w:val="clear" w:color="auto" w:fill="auto"/>
            <w:vAlign w:val="center"/>
          </w:tcPr>
          <w:p w14:paraId="138B44B8" w14:textId="69C81B77" w:rsidR="004A4675" w:rsidRPr="00EC04DF" w:rsidRDefault="004A4675" w:rsidP="004A4675">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77B77AFF" w:rsidR="004A4675" w:rsidRPr="00EC04DF" w:rsidRDefault="004A4675" w:rsidP="004A4675">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200.000</w:t>
            </w:r>
          </w:p>
        </w:tc>
        <w:tc>
          <w:tcPr>
            <w:tcW w:w="879" w:type="dxa"/>
            <w:tcBorders>
              <w:top w:val="none" w:sz="0" w:space="0" w:color="auto"/>
            </w:tcBorders>
            <w:shd w:val="clear" w:color="auto" w:fill="auto"/>
            <w:vAlign w:val="center"/>
          </w:tcPr>
          <w:p w14:paraId="597CDB06" w14:textId="0D999823" w:rsidR="004A4675" w:rsidRPr="00EC04DF" w:rsidRDefault="004A4675" w:rsidP="004A4675">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225.000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25EB4B93" w14:textId="15248DAD" w:rsidR="004A4675" w:rsidRPr="00EC04DF" w:rsidRDefault="004A4675" w:rsidP="004A4675">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250.000</w:t>
            </w:r>
          </w:p>
        </w:tc>
        <w:tc>
          <w:tcPr>
            <w:cnfStyle w:val="000100000010" w:firstRow="0" w:lastRow="0" w:firstColumn="0" w:lastColumn="1" w:oddVBand="0" w:evenVBand="0" w:oddHBand="0" w:evenHBand="0" w:firstRowFirstColumn="0" w:firstRowLastColumn="0" w:lastRowFirstColumn="0" w:lastRowLastColumn="1"/>
            <w:tcW w:w="1105" w:type="dxa"/>
            <w:tcBorders>
              <w:top w:val="none" w:sz="0" w:space="0" w:color="auto"/>
              <w:left w:val="none" w:sz="0" w:space="0" w:color="auto"/>
            </w:tcBorders>
            <w:shd w:val="clear" w:color="auto" w:fill="auto"/>
            <w:vAlign w:val="center"/>
          </w:tcPr>
          <w:p w14:paraId="4EBF0A70" w14:textId="4A83D0FE" w:rsidR="004A4675" w:rsidRPr="00EC04DF" w:rsidRDefault="004A4675" w:rsidP="004A4675">
            <w:pPr>
              <w:jc w:val="right"/>
              <w:rPr>
                <w:rFonts w:ascii="Times New Roman" w:hAnsi="Times New Roman" w:cs="Times New Roman"/>
                <w:noProof/>
                <w:color w:val="000000" w:themeColor="text1"/>
                <w:sz w:val="20"/>
                <w:szCs w:val="20"/>
              </w:rPr>
            </w:pPr>
            <w:r w:rsidRPr="004A4675">
              <w:rPr>
                <w:rFonts w:ascii="Times New Roman" w:hAnsi="Times New Roman" w:cs="Times New Roman"/>
                <w:color w:val="000000"/>
                <w:sz w:val="20"/>
                <w:szCs w:val="20"/>
              </w:rPr>
              <w:t>1.000.000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5D8CA699">
            <wp:extent cx="1282996" cy="438593"/>
            <wp:effectExtent l="76200" t="57150" r="69850"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323984">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0070C0"/>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23EFC126" w14:textId="1C3E452B" w:rsidR="0032596A" w:rsidRPr="009D7880" w:rsidRDefault="0032596A" w:rsidP="00BE6AAE">
            <w:pPr>
              <w:pStyle w:val="TableParagraph"/>
              <w:numPr>
                <w:ilvl w:val="0"/>
                <w:numId w:val="26"/>
              </w:numPr>
              <w:ind w:left="146" w:hanging="142"/>
              <w:jc w:val="both"/>
              <w:rPr>
                <w:rFonts w:ascii="Times New Roman" w:hAnsi="Times New Roman" w:cs="Times New Roman"/>
                <w:b w:val="0"/>
                <w:noProof/>
                <w:color w:val="000000" w:themeColor="text1"/>
                <w:sz w:val="18"/>
                <w:szCs w:val="18"/>
                <w:lang w:eastAsia="en-US"/>
              </w:rPr>
            </w:pPr>
            <w:r w:rsidRPr="0032596A">
              <w:rPr>
                <w:rFonts w:ascii="Times New Roman" w:eastAsia="Times New Roman" w:hAnsi="Times New Roman" w:cs="Times New Roman"/>
                <w:b w:val="0"/>
                <w:bCs w:val="0"/>
                <w:color w:val="auto"/>
                <w:sz w:val="18"/>
                <w:szCs w:val="18"/>
                <w:lang w:bidi="ar-SA"/>
              </w:rPr>
              <w:t>Okul bahçesinin oyun alanları bakımından büyük olması</w:t>
            </w:r>
          </w:p>
          <w:p w14:paraId="103B268F" w14:textId="04FF173F" w:rsidR="009D7880" w:rsidRPr="0032596A" w:rsidRDefault="009D7880" w:rsidP="00BE6AAE">
            <w:pPr>
              <w:pStyle w:val="TableParagraph"/>
              <w:numPr>
                <w:ilvl w:val="0"/>
                <w:numId w:val="26"/>
              </w:numPr>
              <w:ind w:left="146" w:hanging="142"/>
              <w:jc w:val="both"/>
              <w:rPr>
                <w:rFonts w:ascii="Times New Roman" w:hAnsi="Times New Roman" w:cs="Times New Roman"/>
                <w:b w:val="0"/>
                <w:noProof/>
                <w:color w:val="000000" w:themeColor="text1"/>
                <w:sz w:val="18"/>
                <w:szCs w:val="18"/>
                <w:lang w:eastAsia="en-US"/>
              </w:rPr>
            </w:pPr>
            <w:r>
              <w:rPr>
                <w:rFonts w:ascii="Times New Roman" w:eastAsia="Times New Roman" w:hAnsi="Times New Roman" w:cs="Times New Roman"/>
                <w:b w:val="0"/>
                <w:bCs w:val="0"/>
                <w:color w:val="auto"/>
                <w:sz w:val="18"/>
                <w:szCs w:val="18"/>
                <w:lang w:bidi="ar-SA"/>
              </w:rPr>
              <w:t>Derslik başına düşen öğrenci sayısının ilçe ortalamasına göre düşük olması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4079E6C3" w:rsidR="00D376D7" w:rsidRPr="0007479A" w:rsidRDefault="00D376D7" w:rsidP="0032596A">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bulunması</w:t>
            </w:r>
          </w:p>
        </w:tc>
      </w:tr>
      <w:tr w:rsidR="00D376D7" w:rsidRPr="0007479A" w14:paraId="3A471807" w14:textId="77777777" w:rsidTr="0032398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0070C0"/>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A9A80DE" w:rsidR="00D376D7" w:rsidRPr="0007479A" w:rsidRDefault="0032596A"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w:t>
            </w:r>
            <w:r w:rsidR="00D376D7" w:rsidRPr="0007479A">
              <w:rPr>
                <w:rFonts w:ascii="Times New Roman" w:hAnsi="Times New Roman" w:cs="Times New Roman"/>
                <w:b w:val="0"/>
                <w:noProof/>
                <w:color w:val="000000" w:themeColor="text1"/>
                <w:sz w:val="18"/>
                <w:szCs w:val="20"/>
                <w:lang w:eastAsia="en-US"/>
              </w:rPr>
              <w:t>elilerin ders saatlerinde</w:t>
            </w:r>
            <w:r>
              <w:rPr>
                <w:rFonts w:ascii="Times New Roman" w:hAnsi="Times New Roman" w:cs="Times New Roman"/>
                <w:b w:val="0"/>
                <w:noProof/>
                <w:color w:val="000000" w:themeColor="text1"/>
                <w:sz w:val="18"/>
                <w:szCs w:val="20"/>
                <w:lang w:eastAsia="en-US"/>
              </w:rPr>
              <w:t xml:space="preserve"> öğretmenlerle</w:t>
            </w:r>
            <w:r w:rsidR="00D376D7" w:rsidRPr="0007479A">
              <w:rPr>
                <w:rFonts w:ascii="Times New Roman" w:hAnsi="Times New Roman" w:cs="Times New Roman"/>
                <w:b w:val="0"/>
                <w:noProof/>
                <w:color w:val="000000" w:themeColor="text1"/>
                <w:sz w:val="18"/>
                <w:szCs w:val="20"/>
                <w:lang w:eastAsia="en-US"/>
              </w:rPr>
              <w:t xml:space="preserv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32596A">
        <w:trPr>
          <w:trHeight w:val="1594"/>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0070C0"/>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2FC4E12" w:rsidR="00697C38" w:rsidRPr="0007479A" w:rsidRDefault="0032596A"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Okulumuza </w:t>
            </w:r>
            <w:r w:rsidR="00D13F45">
              <w:rPr>
                <w:rFonts w:ascii="Times New Roman" w:hAnsi="Times New Roman" w:cs="Times New Roman"/>
                <w:b w:val="0"/>
                <w:noProof/>
                <w:color w:val="000000" w:themeColor="text1"/>
                <w:sz w:val="18"/>
                <w:szCs w:val="20"/>
                <w:lang w:eastAsia="en-US"/>
              </w:rPr>
              <w:t>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644BED8A" w:rsidR="00697C38" w:rsidRPr="0007479A" w:rsidRDefault="00697C38" w:rsidP="0032596A">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323984">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0070C0"/>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76B6EA56" w14:textId="1B1B8171" w:rsidR="00697C38" w:rsidRPr="0032596A" w:rsidRDefault="00697C38" w:rsidP="0032596A">
            <w:pPr>
              <w:pStyle w:val="TableParagraph"/>
              <w:numPr>
                <w:ilvl w:val="0"/>
                <w:numId w:val="26"/>
              </w:numPr>
              <w:ind w:left="146" w:hanging="142"/>
              <w:jc w:val="both"/>
              <w:rPr>
                <w:rFonts w:ascii="Times New Roman" w:hAnsi="Times New Roman" w:cs="Times New Roman"/>
                <w:noProof/>
                <w:color w:val="000000" w:themeColor="text1"/>
                <w:sz w:val="18"/>
                <w:szCs w:val="20"/>
                <w:lang w:eastAsia="en-US"/>
              </w:rPr>
            </w:pPr>
            <w:r w:rsidRPr="0032596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68082268" w:rsidR="00697C38" w:rsidRPr="0007479A" w:rsidRDefault="00697C38" w:rsidP="0032596A">
            <w:pPr>
              <w:pStyle w:val="TableParagraph"/>
              <w:ind w:left="146"/>
              <w:jc w:val="both"/>
              <w:rPr>
                <w:rFonts w:ascii="Times New Roman" w:hAnsi="Times New Roman" w:cs="Times New Roman"/>
                <w:b w:val="0"/>
                <w:noProof/>
                <w:color w:val="000000" w:themeColor="text1"/>
                <w:sz w:val="18"/>
                <w:szCs w:val="20"/>
                <w:lang w:eastAsia="en-US"/>
              </w:rPr>
            </w:pP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33B3FF70" w14:textId="77777777" w:rsidR="007B5F23" w:rsidRDefault="007B5F23" w:rsidP="001C5978">
      <w:pPr>
        <w:pStyle w:val="GvdeMetni"/>
        <w:spacing w:before="10"/>
        <w:rPr>
          <w:rFonts w:ascii="Times New Roman" w:hAnsi="Times New Roman" w:cs="Times New Roman"/>
          <w:noProof/>
        </w:rPr>
      </w:pPr>
    </w:p>
    <w:p w14:paraId="144EB5DE" w14:textId="77777777" w:rsidR="0032596A" w:rsidRDefault="0032596A" w:rsidP="001C5978">
      <w:pPr>
        <w:pStyle w:val="GvdeMetni"/>
        <w:spacing w:before="10"/>
        <w:rPr>
          <w:rFonts w:ascii="Times New Roman" w:hAnsi="Times New Roman" w:cs="Times New Roman"/>
          <w:noProof/>
        </w:rPr>
      </w:pPr>
    </w:p>
    <w:p w14:paraId="2AA3CACF" w14:textId="77777777" w:rsidR="0032596A" w:rsidRDefault="0032596A" w:rsidP="001C5978">
      <w:pPr>
        <w:pStyle w:val="GvdeMetni"/>
        <w:spacing w:before="10"/>
        <w:rPr>
          <w:rFonts w:ascii="Times New Roman" w:hAnsi="Times New Roman" w:cs="Times New Roman"/>
          <w:noProof/>
        </w:rPr>
      </w:pPr>
    </w:p>
    <w:p w14:paraId="68A833C6" w14:textId="77777777" w:rsidR="0032596A" w:rsidRDefault="0032596A" w:rsidP="001C5978">
      <w:pPr>
        <w:pStyle w:val="GvdeMetni"/>
        <w:spacing w:before="10"/>
        <w:rPr>
          <w:rFonts w:ascii="Times New Roman" w:hAnsi="Times New Roman" w:cs="Times New Roman"/>
          <w:noProof/>
        </w:rPr>
      </w:pPr>
    </w:p>
    <w:p w14:paraId="17D72533" w14:textId="77777777" w:rsidR="0032596A" w:rsidRDefault="0032596A" w:rsidP="001C5978">
      <w:pPr>
        <w:pStyle w:val="GvdeMetni"/>
        <w:spacing w:before="10"/>
        <w:rPr>
          <w:rFonts w:ascii="Times New Roman" w:hAnsi="Times New Roman" w:cs="Times New Roman"/>
          <w:noProof/>
        </w:rPr>
      </w:pPr>
    </w:p>
    <w:p w14:paraId="33BAC914" w14:textId="77777777" w:rsidR="0032596A" w:rsidRDefault="0032596A" w:rsidP="001C5978">
      <w:pPr>
        <w:pStyle w:val="GvdeMetni"/>
        <w:spacing w:before="10"/>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0E24C55B">
            <wp:extent cx="2835349" cy="438593"/>
            <wp:effectExtent l="76200" t="57150" r="79375"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7"/>
        <w:gridCol w:w="4161"/>
      </w:tblGrid>
      <w:tr w:rsidR="00E56086" w:rsidRPr="0007479A" w14:paraId="7446A930" w14:textId="77777777" w:rsidTr="00A41CF4">
        <w:trPr>
          <w:cnfStyle w:val="100000000000" w:firstRow="1" w:lastRow="0" w:firstColumn="0" w:lastColumn="0" w:oddVBand="0" w:evenVBand="0" w:oddHBand="0" w:evenHBand="0" w:firstRowFirstColumn="0" w:firstRowLastColumn="0" w:lastRowFirstColumn="0" w:lastRowLastColumn="0"/>
          <w:trHeight w:val="267"/>
        </w:trPr>
        <w:tc>
          <w:tcPr>
            <w:cnfStyle w:val="001000000100" w:firstRow="0" w:lastRow="0" w:firstColumn="1" w:lastColumn="0" w:oddVBand="0" w:evenVBand="0" w:oddHBand="0" w:evenHBand="0" w:firstRowFirstColumn="1" w:firstRowLastColumn="0" w:lastRowFirstColumn="0" w:lastRowLastColumn="0"/>
            <w:tcW w:w="5167" w:type="dxa"/>
            <w:tcBorders>
              <w:bottom w:val="none" w:sz="0" w:space="0" w:color="auto"/>
              <w:right w:val="none" w:sz="0" w:space="0" w:color="auto"/>
            </w:tcBorders>
            <w:shd w:val="clear" w:color="auto" w:fill="0070C0"/>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61" w:type="dxa"/>
            <w:tcBorders>
              <w:left w:val="none" w:sz="0" w:space="0" w:color="auto"/>
              <w:bottom w:val="none" w:sz="0" w:space="0" w:color="auto"/>
            </w:tcBorders>
            <w:shd w:val="clear" w:color="auto" w:fill="0070C0"/>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A41CF4">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167"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61"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A41CF4">
        <w:trPr>
          <w:trHeight w:val="423"/>
        </w:trPr>
        <w:tc>
          <w:tcPr>
            <w:cnfStyle w:val="001000000000" w:firstRow="0" w:lastRow="0" w:firstColumn="1" w:lastColumn="0" w:oddVBand="0" w:evenVBand="0" w:oddHBand="0" w:evenHBand="0" w:firstRowFirstColumn="0" w:firstRowLastColumn="0" w:lastRowFirstColumn="0" w:lastRowLastColumn="0"/>
            <w:tcW w:w="5167"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61"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A41CF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67"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61"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A41CF4">
        <w:trPr>
          <w:trHeight w:val="423"/>
        </w:trPr>
        <w:tc>
          <w:tcPr>
            <w:cnfStyle w:val="001000000000" w:firstRow="0" w:lastRow="0" w:firstColumn="1" w:lastColumn="0" w:oddVBand="0" w:evenVBand="0" w:oddHBand="0" w:evenHBand="0" w:firstRowFirstColumn="0" w:firstRowLastColumn="0" w:lastRowFirstColumn="0" w:lastRowLastColumn="0"/>
            <w:tcW w:w="5167"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61"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A41CF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67"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61"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A41CF4">
        <w:trPr>
          <w:trHeight w:val="423"/>
        </w:trPr>
        <w:tc>
          <w:tcPr>
            <w:cnfStyle w:val="001000000000" w:firstRow="0" w:lastRow="0" w:firstColumn="1" w:lastColumn="0" w:oddVBand="0" w:evenVBand="0" w:oddHBand="0" w:evenHBand="0" w:firstRowFirstColumn="0" w:firstRowLastColumn="0" w:lastRowFirstColumn="0" w:lastRowLastColumn="0"/>
            <w:tcW w:w="5167"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61"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6434EDC" w14:textId="77777777" w:rsidTr="00A41CF4">
        <w:trPr>
          <w:cnfStyle w:val="010000000000" w:firstRow="0" w:lastRow="1" w:firstColumn="0" w:lastColumn="0" w:oddVBand="0" w:evenVBand="0" w:oddHBand="0" w:evenHBand="0" w:firstRowFirstColumn="0" w:firstRowLastColumn="0" w:lastRowFirstColumn="0" w:lastRowLastColumn="0"/>
          <w:trHeight w:val="423"/>
        </w:trPr>
        <w:tc>
          <w:tcPr>
            <w:cnfStyle w:val="001000000001" w:firstRow="0" w:lastRow="0" w:firstColumn="1" w:lastColumn="0" w:oddVBand="0" w:evenVBand="0" w:oddHBand="0" w:evenHBand="0" w:firstRowFirstColumn="0" w:firstRowLastColumn="0" w:lastRowFirstColumn="1" w:lastRowLastColumn="0"/>
            <w:tcW w:w="5167"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61"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15FA6F91">
            <wp:extent cx="3588385" cy="361950"/>
            <wp:effectExtent l="38100" t="57150" r="0" b="1143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0868D342">
            <wp:extent cx="2628900" cy="438150"/>
            <wp:effectExtent l="76200" t="57150" r="762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1D1D86B2">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6F6B618" w14:textId="77777777" w:rsidR="002C3A01" w:rsidRDefault="002C3A01" w:rsidP="00E86CAB">
                            <w:pPr>
                              <w:jc w:val="center"/>
                              <w:rPr>
                                <w:rFonts w:ascii="Monotype Corsiva" w:hAnsi="Monotype Corsiva"/>
                                <w:sz w:val="32"/>
                              </w:rPr>
                            </w:pPr>
                            <w:r>
                              <w:rPr>
                                <w:rFonts w:ascii="Monotype Corsiva" w:hAnsi="Monotype Corsiva"/>
                                <w:b/>
                                <w:sz w:val="32"/>
                                <w:szCs w:val="36"/>
                              </w:rPr>
                              <w:t>MİSYONUMUZ</w:t>
                            </w:r>
                          </w:p>
                          <w:p w14:paraId="6B57CB27" w14:textId="35BBBB4E" w:rsidR="002C3A01" w:rsidRPr="006374FD" w:rsidRDefault="002C3A01" w:rsidP="001C5978">
                            <w:pPr>
                              <w:jc w:val="center"/>
                              <w:rPr>
                                <w:rFonts w:ascii="Monotype Corsiva" w:hAnsi="Monotype Corsiva"/>
                                <w:b/>
                                <w:sz w:val="32"/>
                                <w:szCs w:val="36"/>
                              </w:rPr>
                            </w:pPr>
                            <w:r w:rsidRPr="00262F1E">
                              <w:rPr>
                                <w:rFonts w:ascii="Monotype Corsiva" w:hAnsi="Monotype Corsiva"/>
                                <w:sz w:val="32"/>
                              </w:rPr>
                              <w:t>Sorumluluklarının Bilincinde , Yeniliğe Ve Gelişime Açık, Davranışları Ve Başarıları İle Çevresine Örnek Bireyler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" fillcolor="white [3201]" strokecolor="#4f81bd [3204]" strokeweight="2pt">
                <v:textbox>
                  <w:txbxContent>
                    <w:p w14:paraId="36F6B618" w14:textId="77777777" w:rsidR="002C3A01" w:rsidRDefault="002C3A01" w:rsidP="00E86CAB">
                      <w:pPr>
                        <w:jc w:val="center"/>
                        <w:rPr>
                          <w:rFonts w:ascii="Monotype Corsiva" w:hAnsi="Monotype Corsiva"/>
                          <w:sz w:val="32"/>
                        </w:rPr>
                      </w:pPr>
                      <w:r>
                        <w:rPr>
                          <w:rFonts w:ascii="Monotype Corsiva" w:hAnsi="Monotype Corsiva"/>
                          <w:b/>
                          <w:sz w:val="32"/>
                          <w:szCs w:val="36"/>
                        </w:rPr>
                        <w:t>MİSYONUMUZ</w:t>
                      </w:r>
                    </w:p>
                    <w:p w14:paraId="6B57CB27" w14:textId="35BBBB4E" w:rsidR="002C3A01" w:rsidRPr="006374FD" w:rsidRDefault="002C3A01" w:rsidP="001C5978">
                      <w:pPr>
                        <w:jc w:val="center"/>
                        <w:rPr>
                          <w:rFonts w:ascii="Monotype Corsiva" w:hAnsi="Monotype Corsiva"/>
                          <w:b/>
                          <w:sz w:val="32"/>
                          <w:szCs w:val="36"/>
                        </w:rPr>
                      </w:pPr>
                      <w:r w:rsidRPr="00262F1E">
                        <w:rPr>
                          <w:rFonts w:ascii="Monotype Corsiva" w:hAnsi="Monotype Corsiva"/>
                          <w:sz w:val="32"/>
                        </w:rPr>
                        <w:t xml:space="preserve">Sorumluluklarının </w:t>
                      </w:r>
                      <w:proofErr w:type="gramStart"/>
                      <w:r w:rsidRPr="00262F1E">
                        <w:rPr>
                          <w:rFonts w:ascii="Monotype Corsiva" w:hAnsi="Monotype Corsiva"/>
                          <w:sz w:val="32"/>
                        </w:rPr>
                        <w:t>Bilincinde , Yeniliğe</w:t>
                      </w:r>
                      <w:proofErr w:type="gramEnd"/>
                      <w:r w:rsidRPr="00262F1E">
                        <w:rPr>
                          <w:rFonts w:ascii="Monotype Corsiva" w:hAnsi="Monotype Corsiva"/>
                          <w:sz w:val="32"/>
                        </w:rPr>
                        <w:t xml:space="preserve"> Ve Gelişime Açık, Davranışları Ve Başarıları İle Çevresine Örnek Bireyler Yetiştirmektir.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8CA7D64">
                <wp:simplePos x="0" y="0"/>
                <wp:positionH relativeFrom="column">
                  <wp:posOffset>22086</wp:posOffset>
                </wp:positionH>
                <wp:positionV relativeFrom="paragraph">
                  <wp:posOffset>109579</wp:posOffset>
                </wp:positionV>
                <wp:extent cx="5868063" cy="1121134"/>
                <wp:effectExtent l="0" t="0" r="18415" b="2222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63" cy="1121134"/>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4AED97" w14:textId="77777777" w:rsidR="002C3A01" w:rsidRPr="006374FD" w:rsidRDefault="002C3A01" w:rsidP="001C5978">
                            <w:pPr>
                              <w:jc w:val="center"/>
                              <w:rPr>
                                <w:rFonts w:ascii="Monotype Corsiva" w:hAnsi="Monotype Corsiva"/>
                                <w:b/>
                                <w:sz w:val="32"/>
                                <w:szCs w:val="36"/>
                              </w:rPr>
                            </w:pPr>
                            <w:r>
                              <w:rPr>
                                <w:rFonts w:ascii="Monotype Corsiva" w:hAnsi="Monotype Corsiva"/>
                                <w:b/>
                                <w:sz w:val="32"/>
                                <w:szCs w:val="36"/>
                              </w:rPr>
                              <w:t>VİZYONUMUZ</w:t>
                            </w:r>
                          </w:p>
                          <w:p w14:paraId="41C7C352" w14:textId="5CD35D65" w:rsidR="002C3A01" w:rsidRDefault="002C3A01" w:rsidP="00262F1E">
                            <w:pPr>
                              <w:jc w:val="center"/>
                            </w:pPr>
                            <w:r w:rsidRPr="00262F1E">
                              <w:rPr>
                                <w:rFonts w:ascii="Monotype Corsiva" w:hAnsi="Monotype Corsiva"/>
                                <w:sz w:val="32"/>
                                <w:szCs w:val="36"/>
                              </w:rPr>
                              <w:t>Yaptığı Doğru İşlerle , Önder Olan Ve Örnek Alınan , Etkili Ve Nitelikli Bireyler Yetiştiren , Mensubu Olduğu Bireylerin Gurur Duyduğu , Saygın Bir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1.75pt;margin-top:8.65pt;width:462.05pt;height:88.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" fillcolor="white [3201]" strokecolor="#4f81bd [3204]" strokeweight="2pt">
                <v:textbox>
                  <w:txbxContent>
                    <w:p w14:paraId="554AED97" w14:textId="77777777" w:rsidR="002C3A01" w:rsidRPr="006374FD" w:rsidRDefault="002C3A01" w:rsidP="001C5978">
                      <w:pPr>
                        <w:jc w:val="center"/>
                        <w:rPr>
                          <w:rFonts w:ascii="Monotype Corsiva" w:hAnsi="Monotype Corsiva"/>
                          <w:b/>
                          <w:sz w:val="32"/>
                          <w:szCs w:val="36"/>
                        </w:rPr>
                      </w:pPr>
                      <w:r>
                        <w:rPr>
                          <w:rFonts w:ascii="Monotype Corsiva" w:hAnsi="Monotype Corsiva"/>
                          <w:b/>
                          <w:sz w:val="32"/>
                          <w:szCs w:val="36"/>
                        </w:rPr>
                        <w:t>VİZYONUMUZ</w:t>
                      </w:r>
                    </w:p>
                    <w:p w14:paraId="41C7C352" w14:textId="5CD35D65" w:rsidR="002C3A01" w:rsidRDefault="002C3A01" w:rsidP="00262F1E">
                      <w:pPr>
                        <w:jc w:val="center"/>
                      </w:pPr>
                      <w:r w:rsidRPr="00262F1E">
                        <w:rPr>
                          <w:rFonts w:ascii="Monotype Corsiva" w:hAnsi="Monotype Corsiva"/>
                          <w:sz w:val="32"/>
                          <w:szCs w:val="36"/>
                        </w:rPr>
                        <w:t xml:space="preserve">Yaptığı Doğru </w:t>
                      </w:r>
                      <w:proofErr w:type="gramStart"/>
                      <w:r w:rsidRPr="00262F1E">
                        <w:rPr>
                          <w:rFonts w:ascii="Monotype Corsiva" w:hAnsi="Monotype Corsiva"/>
                          <w:sz w:val="32"/>
                          <w:szCs w:val="36"/>
                        </w:rPr>
                        <w:t>İşlerle , Önder</w:t>
                      </w:r>
                      <w:proofErr w:type="gramEnd"/>
                      <w:r w:rsidRPr="00262F1E">
                        <w:rPr>
                          <w:rFonts w:ascii="Monotype Corsiva" w:hAnsi="Monotype Corsiva"/>
                          <w:sz w:val="32"/>
                          <w:szCs w:val="36"/>
                        </w:rPr>
                        <w:t xml:space="preserve"> Olan Ve Örnek Alınan , Etkili Ve Nitelikli Bireyler Yetiştiren , Mensubu Olduğu Bireylerin Gurur Duyduğu , Saygın Bir Eğitim Kurumu Olmaktır.</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DFC5BF5">
                <wp:simplePos x="0" y="0"/>
                <wp:positionH relativeFrom="column">
                  <wp:posOffset>1548737</wp:posOffset>
                </wp:positionH>
                <wp:positionV relativeFrom="paragraph">
                  <wp:posOffset>125702</wp:posOffset>
                </wp:positionV>
                <wp:extent cx="3204376" cy="4794637"/>
                <wp:effectExtent l="0" t="0" r="15240" b="2540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376" cy="4794637"/>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2C3A01" w:rsidRPr="006374FD" w:rsidRDefault="002C3A0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2C3A01"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520108E8" w14:textId="71E3002F" w:rsidR="002C3A01" w:rsidRDefault="002C3A01" w:rsidP="00CA0E8D">
                            <w:pPr>
                              <w:numPr>
                                <w:ilvl w:val="0"/>
                                <w:numId w:val="30"/>
                              </w:numPr>
                              <w:spacing w:before="120"/>
                              <w:rPr>
                                <w:rFonts w:ascii="Monotype Corsiva" w:hAnsi="Monotype Corsiva" w:cs="Times New Roman"/>
                                <w:noProof/>
                                <w:sz w:val="28"/>
                              </w:rPr>
                            </w:pPr>
                            <w:r w:rsidRPr="00CA0E8D">
                              <w:rPr>
                                <w:rFonts w:ascii="Monotype Corsiva" w:hAnsi="Monotype Corsiva" w:cs="Times New Roman"/>
                                <w:noProof/>
                                <w:sz w:val="28"/>
                              </w:rPr>
                              <w:t>Cumhuriyet değerlerine bağlılık</w:t>
                            </w:r>
                          </w:p>
                          <w:p w14:paraId="2C8B043C" w14:textId="3CCDCC97" w:rsidR="002C3A01" w:rsidRPr="00FE4C13" w:rsidRDefault="002C3A01" w:rsidP="00CA0E8D">
                            <w:pPr>
                              <w:numPr>
                                <w:ilvl w:val="0"/>
                                <w:numId w:val="30"/>
                              </w:numPr>
                              <w:spacing w:before="120"/>
                              <w:rPr>
                                <w:rFonts w:ascii="Monotype Corsiva" w:hAnsi="Monotype Corsiva" w:cs="Times New Roman"/>
                                <w:noProof/>
                                <w:sz w:val="28"/>
                              </w:rPr>
                            </w:pPr>
                            <w:r w:rsidRPr="00CA0E8D">
                              <w:rPr>
                                <w:rFonts w:ascii="Monotype Corsiva" w:hAnsi="Monotype Corsiva" w:cs="Times New Roman"/>
                                <w:noProof/>
                                <w:sz w:val="28"/>
                              </w:rPr>
                              <w:t>Etik değerlere bağlılık</w:t>
                            </w:r>
                          </w:p>
                          <w:p w14:paraId="7A326222"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2C3A01" w:rsidRPr="00CA0E8D" w:rsidRDefault="002C3A01"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2FD67987" w14:textId="05B0546A" w:rsidR="002C3A01" w:rsidRPr="007D45C4" w:rsidRDefault="002C3A01" w:rsidP="007D45C4">
                            <w:pPr>
                              <w:numPr>
                                <w:ilvl w:val="0"/>
                                <w:numId w:val="30"/>
                              </w:numPr>
                              <w:spacing w:before="120"/>
                              <w:rPr>
                                <w:rFonts w:ascii="Monotype Corsiva" w:hAnsi="Monotype Corsiva"/>
                                <w:noProof/>
                                <w:sz w:val="28"/>
                                <w:szCs w:val="28"/>
                              </w:rPr>
                            </w:pPr>
                            <w:r w:rsidRPr="007D45C4">
                              <w:rPr>
                                <w:rFonts w:ascii="Monotype Corsiva" w:hAnsi="Monotype Corsiva"/>
                                <w:noProof/>
                                <w:sz w:val="28"/>
                                <w:szCs w:val="28"/>
                              </w:rPr>
                              <w:t>Saydamlık</w:t>
                            </w:r>
                          </w:p>
                          <w:p w14:paraId="0D3B1D0F" w14:textId="77777777" w:rsidR="002C3A01" w:rsidRPr="00FE4C13" w:rsidRDefault="002C3A01" w:rsidP="00FE4C13">
                            <w:pPr>
                              <w:numPr>
                                <w:ilvl w:val="0"/>
                                <w:numId w:val="30"/>
                              </w:numPr>
                              <w:spacing w:before="120"/>
                              <w:rPr>
                                <w:noProof/>
                                <w:sz w:val="24"/>
                                <w:szCs w:val="24"/>
                              </w:rPr>
                            </w:pPr>
                          </w:p>
                          <w:p w14:paraId="1F89C28E" w14:textId="77777777" w:rsidR="002C3A01" w:rsidRPr="005571CE" w:rsidRDefault="002C3A01"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1.95pt;margin-top:9.9pt;width:252.3pt;height:377.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" fillcolor="white [3201]" strokecolor="#8064a2 [3207]" strokeweight="2pt">
                <v:textbox>
                  <w:txbxContent>
                    <w:p w14:paraId="007B5699" w14:textId="77777777" w:rsidR="002C3A01" w:rsidRPr="006374FD" w:rsidRDefault="002C3A0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2C3A01"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520108E8" w14:textId="71E3002F" w:rsidR="002C3A01" w:rsidRDefault="002C3A01" w:rsidP="00CA0E8D">
                      <w:pPr>
                        <w:numPr>
                          <w:ilvl w:val="0"/>
                          <w:numId w:val="30"/>
                        </w:numPr>
                        <w:spacing w:before="120"/>
                        <w:rPr>
                          <w:rFonts w:ascii="Monotype Corsiva" w:hAnsi="Monotype Corsiva" w:cs="Times New Roman"/>
                          <w:noProof/>
                          <w:sz w:val="28"/>
                        </w:rPr>
                      </w:pPr>
                      <w:r w:rsidRPr="00CA0E8D">
                        <w:rPr>
                          <w:rFonts w:ascii="Monotype Corsiva" w:hAnsi="Monotype Corsiva" w:cs="Times New Roman"/>
                          <w:noProof/>
                          <w:sz w:val="28"/>
                        </w:rPr>
                        <w:t>Cumhuriyet değerlerine bağlılık</w:t>
                      </w:r>
                    </w:p>
                    <w:p w14:paraId="2C8B043C" w14:textId="3CCDCC97" w:rsidR="002C3A01" w:rsidRPr="00FE4C13" w:rsidRDefault="002C3A01" w:rsidP="00CA0E8D">
                      <w:pPr>
                        <w:numPr>
                          <w:ilvl w:val="0"/>
                          <w:numId w:val="30"/>
                        </w:numPr>
                        <w:spacing w:before="120"/>
                        <w:rPr>
                          <w:rFonts w:ascii="Monotype Corsiva" w:hAnsi="Monotype Corsiva" w:cs="Times New Roman"/>
                          <w:noProof/>
                          <w:sz w:val="28"/>
                        </w:rPr>
                      </w:pPr>
                      <w:r w:rsidRPr="00CA0E8D">
                        <w:rPr>
                          <w:rFonts w:ascii="Monotype Corsiva" w:hAnsi="Monotype Corsiva" w:cs="Times New Roman"/>
                          <w:noProof/>
                          <w:sz w:val="28"/>
                        </w:rPr>
                        <w:t>Etik değerlere bağlılık</w:t>
                      </w:r>
                    </w:p>
                    <w:p w14:paraId="7A326222"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2C3A01" w:rsidRPr="00FE4C13" w:rsidRDefault="002C3A0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2C3A01" w:rsidRPr="00CA0E8D" w:rsidRDefault="002C3A01"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2FD67987" w14:textId="05B0546A" w:rsidR="002C3A01" w:rsidRPr="007D45C4" w:rsidRDefault="002C3A01" w:rsidP="007D45C4">
                      <w:pPr>
                        <w:numPr>
                          <w:ilvl w:val="0"/>
                          <w:numId w:val="30"/>
                        </w:numPr>
                        <w:spacing w:before="120"/>
                        <w:rPr>
                          <w:rFonts w:ascii="Monotype Corsiva" w:hAnsi="Monotype Corsiva"/>
                          <w:noProof/>
                          <w:sz w:val="28"/>
                          <w:szCs w:val="28"/>
                        </w:rPr>
                      </w:pPr>
                      <w:r w:rsidRPr="007D45C4">
                        <w:rPr>
                          <w:rFonts w:ascii="Monotype Corsiva" w:hAnsi="Monotype Corsiva"/>
                          <w:noProof/>
                          <w:sz w:val="28"/>
                          <w:szCs w:val="28"/>
                        </w:rPr>
                        <w:t>Saydamlık</w:t>
                      </w:r>
                    </w:p>
                    <w:p w14:paraId="0D3B1D0F" w14:textId="77777777" w:rsidR="002C3A01" w:rsidRPr="00FE4C13" w:rsidRDefault="002C3A01" w:rsidP="00FE4C13">
                      <w:pPr>
                        <w:numPr>
                          <w:ilvl w:val="0"/>
                          <w:numId w:val="30"/>
                        </w:numPr>
                        <w:spacing w:before="120"/>
                        <w:rPr>
                          <w:noProof/>
                          <w:sz w:val="24"/>
                          <w:szCs w:val="24"/>
                        </w:rPr>
                      </w:pPr>
                    </w:p>
                    <w:p w14:paraId="1F89C28E" w14:textId="77777777" w:rsidR="002C3A01" w:rsidRPr="005571CE" w:rsidRDefault="002C3A01"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195A896E">
            <wp:extent cx="2835349" cy="438593"/>
            <wp:effectExtent l="76200" t="57150" r="7937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7D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0070C0"/>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0070C0"/>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7D45C4">
        <w:tc>
          <w:tcPr>
            <w:cnfStyle w:val="001000000000" w:firstRow="0" w:lastRow="0" w:firstColumn="1" w:lastColumn="0" w:oddVBand="0" w:evenVBand="0" w:oddHBand="0" w:evenHBand="0" w:firstRowFirstColumn="0" w:firstRowLastColumn="0" w:lastRowFirstColumn="0" w:lastRowLastColumn="0"/>
            <w:tcW w:w="2263" w:type="dxa"/>
            <w:shd w:val="clear" w:color="auto" w:fill="0070C0"/>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0070C0"/>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7D45C4">
        <w:tc>
          <w:tcPr>
            <w:cnfStyle w:val="001000000000" w:firstRow="0" w:lastRow="0" w:firstColumn="1" w:lastColumn="0" w:oddVBand="0" w:evenVBand="0" w:oddHBand="0" w:evenHBand="0" w:firstRowFirstColumn="0" w:firstRowLastColumn="0" w:lastRowFirstColumn="0" w:lastRowLastColumn="0"/>
            <w:tcW w:w="2263" w:type="dxa"/>
            <w:shd w:val="clear" w:color="auto" w:fill="0070C0"/>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0070C0"/>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7D45C4">
        <w:tc>
          <w:tcPr>
            <w:cnfStyle w:val="001000000000" w:firstRow="0" w:lastRow="0" w:firstColumn="1" w:lastColumn="0" w:oddVBand="0" w:evenVBand="0" w:oddHBand="0" w:evenHBand="0" w:firstRowFirstColumn="0" w:firstRowLastColumn="0" w:lastRowFirstColumn="0" w:lastRowLastColumn="0"/>
            <w:tcW w:w="2263" w:type="dxa"/>
            <w:shd w:val="clear" w:color="auto" w:fill="0070C0"/>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0070C0"/>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7D45C4">
        <w:tc>
          <w:tcPr>
            <w:cnfStyle w:val="001000000000" w:firstRow="0" w:lastRow="0" w:firstColumn="1" w:lastColumn="0" w:oddVBand="0" w:evenVBand="0" w:oddHBand="0" w:evenHBand="0" w:firstRowFirstColumn="0" w:firstRowLastColumn="0" w:lastRowFirstColumn="0" w:lastRowLastColumn="0"/>
            <w:tcW w:w="2263" w:type="dxa"/>
            <w:shd w:val="clear" w:color="auto" w:fill="0070C0"/>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0070C0"/>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527FFF3E">
            <wp:extent cx="4058093" cy="438593"/>
            <wp:effectExtent l="76200" t="57150" r="76200"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7D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0070C0"/>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CB0B8A" w14:textId="2C1D7902"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25</w:t>
            </w:r>
          </w:p>
        </w:tc>
        <w:tc>
          <w:tcPr>
            <w:tcW w:w="9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086524B" w14:textId="70E05D7F"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C100B0B" w14:textId="5EEFA614"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w:t>
            </w:r>
            <w:r w:rsidR="00AD48CD" w:rsidRPr="00187CE1">
              <w:rPr>
                <w:noProof/>
                <w:sz w:val="16"/>
                <w:szCs w:val="16"/>
              </w:rPr>
              <w:t>,8</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E849251" w14:textId="1CAE9DC0"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w:t>
            </w:r>
            <w:r w:rsidR="00AD48CD" w:rsidRPr="00187CE1">
              <w:rPr>
                <w:noProof/>
                <w:sz w:val="16"/>
                <w:szCs w:val="16"/>
              </w:rPr>
              <w:t>,6</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EE07DC" w14:textId="338917F5"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w:t>
            </w:r>
            <w:r w:rsidR="00AD48CD" w:rsidRPr="00187CE1">
              <w:rPr>
                <w:noProof/>
                <w:sz w:val="16"/>
                <w:szCs w:val="16"/>
              </w:rPr>
              <w:t>,4</w:t>
            </w:r>
          </w:p>
        </w:tc>
        <w:tc>
          <w:tcPr>
            <w:tcW w:w="7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CB08C58" w14:textId="2D438E1C"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w:t>
            </w:r>
            <w:r w:rsidR="00AD48CD" w:rsidRPr="00187CE1">
              <w:rPr>
                <w:noProof/>
                <w:sz w:val="16"/>
                <w:szCs w:val="16"/>
              </w:rPr>
              <w:t>,2</w:t>
            </w:r>
          </w:p>
        </w:tc>
        <w:tc>
          <w:tcPr>
            <w:tcW w:w="7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C04C48A" w14:textId="4EE51871"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2</w:t>
            </w:r>
          </w:p>
        </w:tc>
        <w:tc>
          <w:tcPr>
            <w:tcW w:w="84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DF4C14C" w14:textId="77777777"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1A8281A" w14:textId="77777777"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87CE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45E77CFE" w:rsidR="00AD48CD" w:rsidRPr="00187CE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0</w:t>
            </w:r>
            <w:r w:rsidR="00187CE1" w:rsidRPr="00187CE1">
              <w:rPr>
                <w:noProof/>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5A8F9193" w:rsidR="00AD48CD" w:rsidRPr="00187CE1" w:rsidRDefault="00187CE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0,6</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6D0485A6" w:rsidR="00AD48CD" w:rsidRPr="00187CE1" w:rsidRDefault="00187CE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0,7</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3E64D6A1" w:rsidR="00AD48CD" w:rsidRPr="00187CE1" w:rsidRDefault="00187CE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0,8</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0E555A1D" w:rsidR="00AD48CD" w:rsidRPr="00187CE1" w:rsidRDefault="00187CE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0,9</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62232EC5" w:rsidR="00AD48CD" w:rsidRPr="00187CE1" w:rsidRDefault="00187CE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87CE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87CE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87CE1">
              <w:rPr>
                <w:noProof/>
                <w:sz w:val="16"/>
                <w:szCs w:val="16"/>
              </w:rPr>
              <w:t>6 AY</w:t>
            </w:r>
          </w:p>
        </w:tc>
      </w:tr>
      <w:tr w:rsidR="00AD48CD" w:rsidRPr="001A1E32" w14:paraId="56C5ADE0"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B8795F" w14:textId="575FFD2C"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14F997" w14:textId="1E07733F"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30</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7B80C04" w14:textId="1E6607A1"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30</w:t>
            </w:r>
            <w:r w:rsidR="00AD48CD" w:rsidRPr="00187CE1">
              <w:rPr>
                <w:noProof/>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AB1E086" w14:textId="5B41A359"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30</w:t>
            </w:r>
            <w:r w:rsidR="00AD48CD" w:rsidRPr="00187CE1">
              <w:rPr>
                <w:noProof/>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4FF642D" w14:textId="0FA25424"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30</w:t>
            </w:r>
            <w:r w:rsidR="00AD48CD" w:rsidRPr="00187CE1">
              <w:rPr>
                <w:noProof/>
                <w:sz w:val="16"/>
                <w:szCs w:val="16"/>
              </w:rPr>
              <w:t>,6</w:t>
            </w:r>
          </w:p>
        </w:tc>
        <w:tc>
          <w:tcPr>
            <w:tcW w:w="7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B2D09C" w14:textId="6DF2EEA3"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30</w:t>
            </w:r>
            <w:r w:rsidR="00AD48CD" w:rsidRPr="00187CE1">
              <w:rPr>
                <w:noProof/>
                <w:sz w:val="16"/>
                <w:szCs w:val="16"/>
              </w:rPr>
              <w:t>,8</w:t>
            </w:r>
          </w:p>
        </w:tc>
        <w:tc>
          <w:tcPr>
            <w:tcW w:w="7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F9EEB4" w14:textId="41935CDE" w:rsidR="00AD48CD" w:rsidRPr="00187CE1" w:rsidRDefault="00187CE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31</w:t>
            </w:r>
          </w:p>
        </w:tc>
        <w:tc>
          <w:tcPr>
            <w:tcW w:w="84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4736F3" w14:textId="77777777"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13CDAA" w14:textId="77777777" w:rsidR="00AD48CD" w:rsidRPr="00187CE1"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87CE1">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S.4 İYEP’in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639B50B8" w:rsidR="00AD48CD" w:rsidRPr="001A1E32" w:rsidRDefault="00376F96"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r w:rsidR="00AD48CD" w:rsidRPr="001A1E32">
              <w:rPr>
                <w:noProof/>
                <w:sz w:val="16"/>
                <w:szCs w:val="16"/>
              </w:rPr>
              <w:t>0000</w:t>
            </w:r>
            <w:r w:rsidR="00AD48CD">
              <w:rPr>
                <w:noProof/>
                <w:sz w:val="16"/>
                <w:szCs w:val="16"/>
              </w:rPr>
              <w:tab/>
            </w:r>
          </w:p>
        </w:tc>
      </w:tr>
      <w:tr w:rsidR="00AD48CD" w:rsidRPr="001A1E32" w14:paraId="65D44491" w14:textId="77777777" w:rsidTr="007D4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9718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38F1B58" w14:textId="7EA24EEC" w:rsidR="00F650BD" w:rsidRPr="001A1E32" w:rsidRDefault="00B931BC"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18ED57" w14:textId="1D3108F4" w:rsidR="00F650BD" w:rsidRPr="001A1E32" w:rsidRDefault="00B931BC"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B55EB70" w14:textId="64959420" w:rsidR="00F650BD" w:rsidRPr="001A1E32" w:rsidRDefault="00B931BC"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A35F071" w14:textId="66AE9E61" w:rsidR="00F650BD" w:rsidRPr="001A1E32" w:rsidRDefault="00B931BC"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77</w:t>
            </w:r>
          </w:p>
        </w:tc>
        <w:tc>
          <w:tcPr>
            <w:tcW w:w="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2560734" w14:textId="71778A4C" w:rsidR="00F650BD" w:rsidRPr="001A1E32" w:rsidRDefault="00B931BC"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5B8EFB50"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r w:rsidR="00AD48CD">
              <w:rPr>
                <w:noProof/>
                <w:sz w:val="16"/>
                <w:szCs w:val="16"/>
              </w:rPr>
              <w:t>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06077A80"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r w:rsidR="00AD48CD">
              <w:rPr>
                <w:noProof/>
                <w:sz w:val="16"/>
                <w:szCs w:val="16"/>
              </w:rPr>
              <w:t>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76210661"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r w:rsidR="00AD48CD">
              <w:rPr>
                <w:noProof/>
                <w:sz w:val="16"/>
                <w:szCs w:val="16"/>
              </w:rPr>
              <w:t>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25D31B98"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r w:rsidR="00AD48CD">
              <w:rPr>
                <w:noProof/>
                <w:sz w:val="16"/>
                <w:szCs w:val="16"/>
              </w:rPr>
              <w:t>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72E948E1"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r w:rsidR="00AD48CD">
              <w:rPr>
                <w:noProof/>
                <w:sz w:val="16"/>
                <w:szCs w:val="16"/>
              </w:rPr>
              <w:t>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5DB8BBFD" w:rsidR="00F650BD" w:rsidRPr="001A1E32" w:rsidRDefault="00B931BC"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r w:rsidR="00AD48CD">
              <w:rPr>
                <w:noProof/>
                <w:sz w:val="16"/>
                <w:szCs w:val="16"/>
              </w:rPr>
              <w:t>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2543AA" w14:textId="23B05245"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0</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8A19219" w14:textId="3EDC9FD2"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2</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96E8B8B" w14:textId="6E380A89"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4</w:t>
            </w:r>
          </w:p>
        </w:tc>
        <w:tc>
          <w:tcPr>
            <w:tcW w:w="6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EC31C1" w14:textId="4BB5B647"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6</w:t>
            </w:r>
          </w:p>
        </w:tc>
        <w:tc>
          <w:tcPr>
            <w:tcW w:w="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3DA648" w14:textId="53D7D56B"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Pr>
                <w:noProof/>
                <w:sz w:val="16"/>
                <w:szCs w:val="16"/>
              </w:rPr>
              <w:t>8</w:t>
            </w:r>
          </w:p>
        </w:tc>
        <w:tc>
          <w:tcPr>
            <w:tcW w:w="89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210AF2" w14:textId="559EB227" w:rsidR="00AD48CD" w:rsidRPr="001A1E32" w:rsidRDefault="00B931B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r w:rsidR="00AD48CD">
              <w:rPr>
                <w:noProof/>
                <w:sz w:val="16"/>
                <w:szCs w:val="16"/>
              </w:rPr>
              <w:t>0</w:t>
            </w:r>
          </w:p>
        </w:tc>
        <w:tc>
          <w:tcPr>
            <w:tcW w:w="9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36FCA314"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18BE61D8"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0704D661"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3FE13795"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3A99FB4"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38CA1CA6" w:rsidR="00AD48CD" w:rsidRPr="001A1E32" w:rsidRDefault="00E064F8"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C2886FC" w14:textId="18DF0012" w:rsidR="00AD48CD" w:rsidRPr="001A1E32" w:rsidRDefault="00376F9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r w:rsidR="00AD48CD" w:rsidRPr="001A1E32">
              <w:rPr>
                <w:noProof/>
                <w:sz w:val="16"/>
                <w:szCs w:val="16"/>
              </w:rPr>
              <w:t>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971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057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E3B6645" w14:textId="32D1C610" w:rsidR="00AD48CD" w:rsidRPr="00057B19"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057B19">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057B19"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057B19">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315AC24" w14:textId="2995C2E2" w:rsidR="00AD48CD" w:rsidRPr="00057B19"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057B19">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057B19"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057B19">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6EBD40E" w14:textId="6E7F3ED5" w:rsidR="00AD48CD" w:rsidRPr="001A1E32" w:rsidRDefault="00376F9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AD48CD" w:rsidRPr="001A1E32">
              <w:rPr>
                <w:noProof/>
                <w:sz w:val="16"/>
                <w:szCs w:val="16"/>
              </w:rPr>
              <w:t>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05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2C3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1A8739" w14:textId="3A914DBF"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C28F64" w14:textId="53A98829"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64</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603C891" w14:textId="12EE1B7E"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68</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A324955" w14:textId="70DD84F0"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633EFA9" w14:textId="62EAC45A"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17DFF8F" w14:textId="1869D9D2" w:rsidR="00AD48CD" w:rsidRPr="001A1E32" w:rsidRDefault="002C3A01"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2C3A0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2C3A01">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03E6CFF" w:rsidR="00AD48CD" w:rsidRPr="002C3A01" w:rsidRDefault="002C3A0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143E71A7" w:rsidR="00AD48CD" w:rsidRPr="002C3A01" w:rsidRDefault="002C3A0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6290FD2D" w:rsidR="00AD48CD" w:rsidRPr="002C3A01" w:rsidRDefault="002C3A0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0D3F0AA5" w:rsidR="00AD48CD" w:rsidRPr="002C3A01" w:rsidRDefault="002C3A0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6DAA4332" w:rsidR="00AD48CD" w:rsidRPr="002C3A01" w:rsidRDefault="002C3A01"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2C3A01"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2C3A01">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95B3D7" w:themeFill="accent1" w:themeFillTint="99"/>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2C3A0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5E552EC0" w:rsidR="00AD48CD" w:rsidRPr="00491CBF" w:rsidRDefault="00376F96"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5</w:t>
            </w:r>
            <w:r w:rsidR="00AD48CD">
              <w:rPr>
                <w:rFonts w:asciiTheme="minorHAnsi" w:eastAsia="Times New Roman" w:hAnsiTheme="minorHAnsi"/>
                <w:color w:val="000000"/>
                <w:sz w:val="16"/>
                <w:szCs w:val="16"/>
              </w:rPr>
              <w:t>0000</w:t>
            </w:r>
          </w:p>
        </w:tc>
      </w:tr>
      <w:tr w:rsidR="00AD48CD" w:rsidRPr="001A1E32" w14:paraId="7A28BE54" w14:textId="77777777" w:rsidTr="002C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E04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0070C0"/>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E043E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B28EA7" w14:textId="489A2178" w:rsidR="00AD48CD" w:rsidRPr="001A1E32" w:rsidRDefault="00E043EA"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E17814D" w14:textId="73E25766" w:rsidR="00AD48CD" w:rsidRPr="001A1E32" w:rsidRDefault="00E043EA"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C81847" w14:textId="24530A1C" w:rsidR="00AD48CD" w:rsidRPr="001A1E32" w:rsidRDefault="00E043EA"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5582333" w14:textId="41539DFF" w:rsidR="00AD48CD" w:rsidRPr="001A1E32" w:rsidRDefault="00E043EA"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E043EA">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auto"/>
            </w:tcBorders>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E043E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E043E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929CD6F" w14:textId="2D46135D" w:rsidR="00AD48CD" w:rsidRPr="001A1E32" w:rsidRDefault="00376F9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w:t>
            </w:r>
            <w:r w:rsidR="00AD48CD" w:rsidRPr="001A1E32">
              <w:rPr>
                <w:noProof/>
                <w:sz w:val="16"/>
                <w:szCs w:val="16"/>
              </w:rPr>
              <w:t>000</w:t>
            </w:r>
          </w:p>
        </w:tc>
      </w:tr>
      <w:tr w:rsidR="00AD48CD" w:rsidRPr="001A1E32" w14:paraId="791FDAB0" w14:textId="77777777" w:rsidTr="00E043E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E0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2BF00877">
            <wp:extent cx="2835349" cy="438593"/>
            <wp:effectExtent l="19050" t="0" r="22225"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6" w:name="_bookmark74"/>
      <w:bookmarkEnd w:id="16"/>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1D0E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single" w:sz="4" w:space="0" w:color="auto"/>
              <w:right w:val="none" w:sz="0" w:space="0" w:color="auto"/>
            </w:tcBorders>
            <w:shd w:val="clear" w:color="auto" w:fill="0070C0"/>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single" w:sz="4" w:space="0" w:color="auto"/>
              <w:right w:val="none" w:sz="0" w:space="0" w:color="auto"/>
            </w:tcBorders>
            <w:shd w:val="clear" w:color="auto" w:fill="0070C0"/>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single" w:sz="4" w:space="0" w:color="auto"/>
              <w:right w:val="none" w:sz="0" w:space="0" w:color="auto"/>
            </w:tcBorders>
            <w:shd w:val="clear" w:color="auto" w:fill="0070C0"/>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single" w:sz="4" w:space="0" w:color="auto"/>
              <w:right w:val="none" w:sz="0" w:space="0" w:color="auto"/>
            </w:tcBorders>
            <w:shd w:val="clear" w:color="auto" w:fill="0070C0"/>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single" w:sz="4" w:space="0" w:color="auto"/>
              <w:right w:val="none" w:sz="0" w:space="0" w:color="auto"/>
            </w:tcBorders>
            <w:shd w:val="clear" w:color="auto" w:fill="0070C0"/>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single" w:sz="4" w:space="0" w:color="auto"/>
              <w:right w:val="none" w:sz="0" w:space="0" w:color="auto"/>
            </w:tcBorders>
            <w:shd w:val="clear" w:color="auto" w:fill="0070C0"/>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single" w:sz="4" w:space="0" w:color="auto"/>
              <w:right w:val="none" w:sz="0" w:space="0" w:color="auto"/>
            </w:tcBorders>
            <w:shd w:val="clear" w:color="auto" w:fill="0070C0"/>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shd w:val="clear" w:color="auto" w:fill="95B3D7" w:themeFill="accent1" w:themeFillTint="99"/>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3F99BC7E" w14:textId="520F47AE"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07E0F7E2" w14:textId="1E0DE566"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5C923EDD" w14:textId="62B6E327"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7182931A" w14:textId="6FB90626"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39523F16" w14:textId="0028DECF"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single" w:sz="4" w:space="0" w:color="auto"/>
              <w:left w:val="nil"/>
              <w:bottom w:val="single" w:sz="8" w:space="0" w:color="auto"/>
              <w:right w:val="single" w:sz="8" w:space="0" w:color="auto"/>
            </w:tcBorders>
            <w:shd w:val="clear" w:color="auto" w:fill="95B3D7" w:themeFill="accent1" w:themeFillTint="99"/>
            <w:vAlign w:val="center"/>
          </w:tcPr>
          <w:p w14:paraId="234B0589" w14:textId="07E8B6DD" w:rsidR="00AB1112" w:rsidRPr="001C05FB" w:rsidRDefault="00376F9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60000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281674EB" w:rsidR="00AB1112" w:rsidRPr="001C05FB" w:rsidRDefault="0030460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A9F335A" w14:textId="3359B833" w:rsidR="00AB1112" w:rsidRPr="001C05FB" w:rsidRDefault="0030460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820E50" w14:textId="533F492C" w:rsidR="00AB1112" w:rsidRPr="001C05FB" w:rsidRDefault="0030460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06BEE66" w14:textId="3DE70DF0" w:rsidR="00AB1112" w:rsidRPr="001C05FB" w:rsidRDefault="0030460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52C15754" w:rsidR="00AB1112" w:rsidRPr="001C05FB" w:rsidRDefault="00304602" w:rsidP="0030460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4D4696A2" w:rsidR="00AB1112" w:rsidRPr="001C05FB" w:rsidRDefault="00376F9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6</w:t>
            </w:r>
            <w:r w:rsidR="00AB1112" w:rsidRPr="001C05FB">
              <w:rPr>
                <w:rFonts w:ascii="Times New Roman" w:hAnsi="Times New Roman" w:cs="Times New Roman"/>
                <w:noProof/>
                <w:color w:val="000000"/>
                <w:sz w:val="20"/>
                <w:szCs w:val="20"/>
              </w:rPr>
              <w:t>0000</w:t>
            </w:r>
          </w:p>
        </w:tc>
      </w:tr>
      <w:tr w:rsidR="00AB1112" w:rsidRPr="008E07C5" w14:paraId="16C82016"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auto" w:fill="95B3D7" w:themeFill="accent1" w:themeFillTint="99"/>
            <w:vAlign w:val="center"/>
          </w:tcPr>
          <w:p w14:paraId="173F24FE" w14:textId="7FDC0D38" w:rsidR="00AB1112" w:rsidRPr="001C05FB" w:rsidRDefault="00CB266D" w:rsidP="00CB266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6C7ADDE4" w14:textId="2B7771AC" w:rsidR="00AB1112" w:rsidRPr="001C05FB" w:rsidRDefault="00CB266D" w:rsidP="00CB266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409F67D1" w14:textId="6D154605"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E5E9DA9" w14:textId="0E670223"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4ED322FA" w14:textId="5235B967"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14F1AEB5" w14:textId="5BC69F4C" w:rsidR="00AB1112" w:rsidRPr="001C05FB" w:rsidRDefault="0030460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w:t>
            </w:r>
            <w:r w:rsidR="00AB1112" w:rsidRPr="001C05FB">
              <w:rPr>
                <w:rFonts w:ascii="Times New Roman" w:hAnsi="Times New Roman" w:cs="Times New Roman"/>
                <w:b/>
                <w:bCs/>
                <w:color w:val="000000"/>
                <w:sz w:val="20"/>
                <w:szCs w:val="20"/>
              </w:rPr>
              <w:t>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62D9E873"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05271EB1"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7DB2C68" w14:textId="1783C093"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1B154A57"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03BCE1D" w14:textId="7B76C4C2"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5F29CA" w14:textId="5F670C6A" w:rsidR="00AB1112" w:rsidRPr="001C05FB" w:rsidRDefault="0030460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0000</w:t>
            </w:r>
          </w:p>
        </w:tc>
      </w:tr>
      <w:tr w:rsidR="00AB1112" w:rsidRPr="008E07C5" w14:paraId="7BE31679"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auto" w:fill="95B3D7" w:themeFill="accent1" w:themeFillTint="99"/>
            <w:vAlign w:val="center"/>
          </w:tcPr>
          <w:p w14:paraId="71A71FFB" w14:textId="0EB71289"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382DB84" w14:textId="0B6A371C"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E2C3031" w14:textId="5E523A70"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4041AE74" w14:textId="66D653BE"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2CE6C23" w14:textId="073D67A9"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41745F2" w14:textId="10467309"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A8AC506"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A72B6B" w14:textId="2563F455"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639617D" w14:textId="6F84F6F9"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25DEC67" w14:textId="37087E73"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842E5CA" w14:textId="6917AB9C"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763CF6" w14:textId="1B2C449B"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0000</w:t>
            </w:r>
          </w:p>
        </w:tc>
      </w:tr>
      <w:tr w:rsidR="00AB1112" w:rsidRPr="008E07C5" w14:paraId="561FBF53"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auto" w:fill="95B3D7" w:themeFill="accent1" w:themeFillTint="99"/>
            <w:vAlign w:val="center"/>
          </w:tcPr>
          <w:p w14:paraId="1F8AB07A" w14:textId="7C71B3C3"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26A0F04B" w14:textId="704DA2EB"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072F3B07" w14:textId="7B8AD252"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9F81D7C" w14:textId="5F2A4A0E"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7E9002BF" w14:textId="4E8B77D4"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75C65E62" w14:textId="6F2BE989" w:rsidR="00AB1112" w:rsidRPr="001C05FB" w:rsidRDefault="00CB266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07601F25"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093A5C38"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EE7AB61" w14:textId="0AFB2C9B"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A69C27" w14:textId="2D1DAC74"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AC15E02" w14:textId="199CB0D7"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7B4545A6" w:rsidR="00AB1112" w:rsidRPr="001C05FB" w:rsidRDefault="00CB266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0000</w:t>
            </w:r>
          </w:p>
        </w:tc>
      </w:tr>
      <w:tr w:rsidR="00AB1112" w:rsidRPr="008E07C5" w14:paraId="415EBFCF"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95B3D7" w:themeFill="accent1" w:themeFillTint="99"/>
            <w:vAlign w:val="center"/>
          </w:tcPr>
          <w:p w14:paraId="5644DC54" w14:textId="6B3358C5"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2AC574DC" w14:textId="041BB1DC"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7420D670" w14:textId="7C8E9214"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2ACF8192" w14:textId="485B56C1"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75AA93AE" w14:textId="17E6F5C0"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2BF06BA7" w14:textId="155FD586"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200</w:t>
            </w:r>
            <w:r w:rsidR="00AB1112" w:rsidRPr="001C05FB">
              <w:rPr>
                <w:rFonts w:ascii="Times New Roman" w:hAnsi="Times New Roman" w:cs="Times New Roman"/>
                <w:b/>
                <w:bCs/>
                <w:color w:val="000000"/>
                <w:sz w:val="20"/>
                <w:szCs w:val="20"/>
              </w:rPr>
              <w:t>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35E8F700"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6E30FD5E"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82332E" w14:textId="3A13E05E"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5ABAFFB5"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FD6ACC4" w14:textId="55CD64E6"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47221597" w:rsidR="00AB1112" w:rsidRPr="001C05FB" w:rsidRDefault="001D0EA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200</w:t>
            </w:r>
            <w:r w:rsidR="00AB1112" w:rsidRPr="001C05FB">
              <w:rPr>
                <w:rFonts w:ascii="Times New Roman" w:hAnsi="Times New Roman" w:cs="Times New Roman"/>
                <w:color w:val="000000"/>
                <w:sz w:val="20"/>
                <w:szCs w:val="20"/>
              </w:rPr>
              <w:t>000</w:t>
            </w:r>
          </w:p>
        </w:tc>
      </w:tr>
      <w:tr w:rsidR="00AB1112" w:rsidRPr="008E07C5" w14:paraId="16EEE7A1"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5B3D7" w:themeFill="accent1" w:themeFillTint="99"/>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95B3D7" w:themeFill="accent1" w:themeFillTint="99"/>
            <w:vAlign w:val="center"/>
          </w:tcPr>
          <w:p w14:paraId="27554E2E" w14:textId="5060DC9E"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0EA51215" w14:textId="26CC521A"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85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6DB35B29" w14:textId="6428249F"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85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14BD2231" w14:textId="0B5121B7"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6D573AA" w14:textId="1DBD6D20"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105000</w:t>
            </w:r>
          </w:p>
        </w:tc>
        <w:tc>
          <w:tcPr>
            <w:tcW w:w="1334" w:type="dxa"/>
            <w:tcBorders>
              <w:top w:val="nil"/>
              <w:left w:val="nil"/>
              <w:bottom w:val="single" w:sz="8" w:space="0" w:color="auto"/>
              <w:right w:val="single" w:sz="8" w:space="0" w:color="auto"/>
            </w:tcBorders>
            <w:shd w:val="clear" w:color="auto" w:fill="95B3D7" w:themeFill="accent1" w:themeFillTint="99"/>
            <w:vAlign w:val="center"/>
          </w:tcPr>
          <w:p w14:paraId="35C30DA3" w14:textId="11F79269" w:rsidR="00AB1112" w:rsidRPr="001C05FB" w:rsidRDefault="001D0EA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440000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53F18917">
            <wp:extent cx="2835349" cy="438593"/>
            <wp:effectExtent l="19050" t="0" r="22225"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08EB1F54">
            <wp:extent cx="5476875" cy="3143250"/>
            <wp:effectExtent l="0" t="57150" r="0" b="13335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0" w:name="_bookmark83"/>
      <w:bookmarkStart w:id="21" w:name="_bookmark91"/>
      <w:bookmarkEnd w:id="20"/>
      <w:bookmarkEnd w:id="2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6"/>
        <w:gridCol w:w="2698"/>
        <w:gridCol w:w="2417"/>
      </w:tblGrid>
      <w:tr w:rsidR="009C21F4" w:rsidRPr="0007479A" w14:paraId="13C6873B" w14:textId="77777777" w:rsidTr="001D0EAB">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19" w:type="dxa"/>
            <w:tcBorders>
              <w:top w:val="none" w:sz="0" w:space="0" w:color="auto"/>
              <w:left w:val="none" w:sz="0" w:space="0" w:color="auto"/>
              <w:bottom w:val="single" w:sz="4" w:space="0" w:color="auto"/>
              <w:right w:val="none" w:sz="0" w:space="0" w:color="auto"/>
            </w:tcBorders>
            <w:shd w:val="clear" w:color="auto" w:fill="0070C0"/>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846" w:type="dxa"/>
            <w:tcBorders>
              <w:top w:val="none" w:sz="0" w:space="0" w:color="auto"/>
              <w:left w:val="none" w:sz="0" w:space="0" w:color="auto"/>
              <w:bottom w:val="single" w:sz="4" w:space="0" w:color="auto"/>
              <w:right w:val="none" w:sz="0" w:space="0" w:color="auto"/>
            </w:tcBorders>
            <w:shd w:val="clear" w:color="auto" w:fill="0070C0"/>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698" w:type="dxa"/>
            <w:tcBorders>
              <w:top w:val="none" w:sz="0" w:space="0" w:color="auto"/>
              <w:left w:val="none" w:sz="0" w:space="0" w:color="auto"/>
              <w:bottom w:val="single" w:sz="4" w:space="0" w:color="auto"/>
              <w:right w:val="none" w:sz="0" w:space="0" w:color="auto"/>
            </w:tcBorders>
            <w:shd w:val="clear" w:color="auto" w:fill="0070C0"/>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17" w:type="dxa"/>
            <w:tcBorders>
              <w:top w:val="none" w:sz="0" w:space="0" w:color="auto"/>
              <w:left w:val="none" w:sz="0" w:space="0" w:color="auto"/>
              <w:bottom w:val="single" w:sz="4" w:space="0" w:color="auto"/>
              <w:right w:val="none" w:sz="0" w:space="0" w:color="auto"/>
            </w:tcBorders>
            <w:shd w:val="clear" w:color="auto" w:fill="0070C0"/>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1D0EA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19" w:type="dxa"/>
            <w:shd w:val="clear" w:color="auto" w:fill="95B3D7" w:themeFill="accent1" w:themeFillTint="99"/>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846" w:type="dxa"/>
            <w:shd w:val="clear" w:color="auto" w:fill="95B3D7" w:themeFill="accent1" w:themeFillTint="99"/>
          </w:tcPr>
          <w:p w14:paraId="793FF853" w14:textId="3592B47A" w:rsidR="009C21F4" w:rsidRPr="0007479A" w:rsidRDefault="00427DB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Ahmet Ümit SEZER</w:t>
            </w:r>
          </w:p>
        </w:tc>
        <w:tc>
          <w:tcPr>
            <w:tcW w:w="2698" w:type="dxa"/>
            <w:shd w:val="clear" w:color="auto" w:fill="95B3D7" w:themeFill="accent1" w:themeFillTint="99"/>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17" w:type="dxa"/>
            <w:shd w:val="clear" w:color="auto" w:fill="95B3D7" w:themeFill="accent1" w:themeFillTint="99"/>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1D0EAB">
        <w:trPr>
          <w:trHeight w:val="285"/>
          <w:jc w:val="center"/>
        </w:trPr>
        <w:tc>
          <w:tcPr>
            <w:cnfStyle w:val="001000000000" w:firstRow="0" w:lastRow="0" w:firstColumn="1" w:lastColumn="0" w:oddVBand="0" w:evenVBand="0" w:oddHBand="0" w:evenHBand="0" w:firstRowFirstColumn="0" w:firstRowLastColumn="0" w:lastRowFirstColumn="0" w:lastRowLastColumn="0"/>
            <w:tcW w:w="819" w:type="dxa"/>
            <w:tcBorders>
              <w:bottom w:val="single" w:sz="4" w:space="0" w:color="auto"/>
            </w:tcBorders>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846" w:type="dxa"/>
            <w:tcBorders>
              <w:bottom w:val="single" w:sz="4" w:space="0" w:color="auto"/>
            </w:tcBorders>
          </w:tcPr>
          <w:p w14:paraId="1044F861" w14:textId="01A7B292" w:rsidR="009C21F4" w:rsidRPr="0007479A" w:rsidRDefault="00427DB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Faruk GÜLCÜ</w:t>
            </w:r>
          </w:p>
        </w:tc>
        <w:tc>
          <w:tcPr>
            <w:tcW w:w="2698" w:type="dxa"/>
            <w:tcBorders>
              <w:bottom w:val="single" w:sz="4" w:space="0" w:color="auto"/>
            </w:tcBorders>
          </w:tcPr>
          <w:p w14:paraId="40F967E5" w14:textId="46746322" w:rsidR="009C21F4" w:rsidRPr="0007479A" w:rsidRDefault="00427DB2"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17" w:type="dxa"/>
            <w:tcBorders>
              <w:bottom w:val="single" w:sz="4" w:space="0" w:color="auto"/>
            </w:tcBorders>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1D0EAB">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19" w:type="dxa"/>
            <w:shd w:val="clear" w:color="auto" w:fill="95B3D7" w:themeFill="accent1" w:themeFillTint="99"/>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846" w:type="dxa"/>
            <w:shd w:val="clear" w:color="auto" w:fill="95B3D7" w:themeFill="accent1" w:themeFillTint="99"/>
          </w:tcPr>
          <w:p w14:paraId="382F7790" w14:textId="53ADE4BC" w:rsidR="009C21F4" w:rsidRPr="0007479A" w:rsidRDefault="00427DB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Meliha ŞEKER</w:t>
            </w:r>
          </w:p>
        </w:tc>
        <w:tc>
          <w:tcPr>
            <w:tcW w:w="2698" w:type="dxa"/>
            <w:shd w:val="clear" w:color="auto" w:fill="95B3D7" w:themeFill="accent1" w:themeFillTint="99"/>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17" w:type="dxa"/>
            <w:shd w:val="clear" w:color="auto" w:fill="95B3D7" w:themeFill="accent1" w:themeFillTint="99"/>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1D0EAB">
        <w:trPr>
          <w:trHeight w:val="285"/>
          <w:jc w:val="center"/>
        </w:trPr>
        <w:tc>
          <w:tcPr>
            <w:cnfStyle w:val="001000000000" w:firstRow="0" w:lastRow="0" w:firstColumn="1" w:lastColumn="0" w:oddVBand="0" w:evenVBand="0" w:oddHBand="0" w:evenHBand="0" w:firstRowFirstColumn="0" w:firstRowLastColumn="0" w:lastRowFirstColumn="0" w:lastRowLastColumn="0"/>
            <w:tcW w:w="819" w:type="dxa"/>
            <w:tcBorders>
              <w:bottom w:val="single" w:sz="4" w:space="0" w:color="auto"/>
            </w:tcBorders>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846" w:type="dxa"/>
            <w:tcBorders>
              <w:bottom w:val="single" w:sz="4" w:space="0" w:color="auto"/>
            </w:tcBorders>
          </w:tcPr>
          <w:p w14:paraId="3A12D3BD" w14:textId="52541730" w:rsidR="009C21F4" w:rsidRPr="0007479A" w:rsidRDefault="001D16D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Gürbüz KERMAN</w:t>
            </w:r>
          </w:p>
        </w:tc>
        <w:tc>
          <w:tcPr>
            <w:tcW w:w="2698" w:type="dxa"/>
            <w:tcBorders>
              <w:bottom w:val="single" w:sz="4" w:space="0" w:color="auto"/>
            </w:tcBorders>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17" w:type="dxa"/>
            <w:tcBorders>
              <w:bottom w:val="single" w:sz="4" w:space="0" w:color="auto"/>
            </w:tcBorders>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1D0EAB">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819" w:type="dxa"/>
            <w:shd w:val="clear" w:color="auto" w:fill="95B3D7" w:themeFill="accent1" w:themeFillTint="99"/>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846" w:type="dxa"/>
            <w:shd w:val="clear" w:color="auto" w:fill="95B3D7" w:themeFill="accent1" w:themeFillTint="99"/>
          </w:tcPr>
          <w:p w14:paraId="1AA7AA59" w14:textId="3298B36D" w:rsidR="009C21F4" w:rsidRPr="0007479A" w:rsidRDefault="00427DB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Eylem KEMİKLER</w:t>
            </w:r>
          </w:p>
        </w:tc>
        <w:tc>
          <w:tcPr>
            <w:tcW w:w="2698" w:type="dxa"/>
            <w:shd w:val="clear" w:color="auto" w:fill="95B3D7" w:themeFill="accent1" w:themeFillTint="99"/>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17" w:type="dxa"/>
            <w:shd w:val="clear" w:color="auto" w:fill="95B3D7" w:themeFill="accent1" w:themeFillTint="99"/>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16"/>
        <w:gridCol w:w="2895"/>
        <w:gridCol w:w="2146"/>
      </w:tblGrid>
      <w:tr w:rsidR="009C21F4" w:rsidRPr="0007479A" w14:paraId="7AD53849" w14:textId="77777777" w:rsidTr="001D0E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single" w:sz="4" w:space="0" w:color="auto"/>
              <w:right w:val="none" w:sz="0" w:space="0" w:color="auto"/>
            </w:tcBorders>
            <w:shd w:val="clear" w:color="auto" w:fill="0070C0"/>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716" w:type="dxa"/>
            <w:tcBorders>
              <w:top w:val="none" w:sz="0" w:space="0" w:color="auto"/>
              <w:left w:val="none" w:sz="0" w:space="0" w:color="auto"/>
              <w:bottom w:val="single" w:sz="4" w:space="0" w:color="auto"/>
              <w:right w:val="none" w:sz="0" w:space="0" w:color="auto"/>
            </w:tcBorders>
            <w:shd w:val="clear" w:color="auto" w:fill="0070C0"/>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95" w:type="dxa"/>
            <w:tcBorders>
              <w:top w:val="none" w:sz="0" w:space="0" w:color="auto"/>
              <w:left w:val="none" w:sz="0" w:space="0" w:color="auto"/>
              <w:bottom w:val="single" w:sz="4" w:space="0" w:color="auto"/>
              <w:right w:val="none" w:sz="0" w:space="0" w:color="auto"/>
            </w:tcBorders>
            <w:shd w:val="clear" w:color="auto" w:fill="0070C0"/>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single" w:sz="4" w:space="0" w:color="auto"/>
              <w:right w:val="none" w:sz="0" w:space="0" w:color="auto"/>
            </w:tcBorders>
            <w:shd w:val="clear" w:color="auto" w:fill="0070C0"/>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5B3D7" w:themeFill="accent1" w:themeFillTint="99"/>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716" w:type="dxa"/>
            <w:shd w:val="clear" w:color="auto" w:fill="95B3D7" w:themeFill="accent1" w:themeFillTint="99"/>
          </w:tcPr>
          <w:p w14:paraId="23C2F863" w14:textId="3D5FF7A2" w:rsidR="009C21F4" w:rsidRPr="0007479A" w:rsidRDefault="001D16D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 Ulaş YILMAZ</w:t>
            </w:r>
          </w:p>
        </w:tc>
        <w:tc>
          <w:tcPr>
            <w:tcW w:w="2895" w:type="dxa"/>
            <w:shd w:val="clear" w:color="auto" w:fill="95B3D7" w:themeFill="accent1" w:themeFillTint="99"/>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shd w:val="clear" w:color="auto" w:fill="95B3D7" w:themeFill="accent1" w:themeFillTint="99"/>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1D0EAB">
        <w:trPr>
          <w:jc w:val="center"/>
        </w:trPr>
        <w:tc>
          <w:tcPr>
            <w:cnfStyle w:val="001000000000" w:firstRow="0" w:lastRow="0" w:firstColumn="1" w:lastColumn="0" w:oddVBand="0" w:evenVBand="0" w:oddHBand="0" w:evenHBand="0" w:firstRowFirstColumn="0" w:firstRowLastColumn="0" w:lastRowFirstColumn="0" w:lastRowLastColumn="0"/>
            <w:tcW w:w="823" w:type="dxa"/>
            <w:tcBorders>
              <w:bottom w:val="single" w:sz="4" w:space="0" w:color="auto"/>
            </w:tcBorders>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716" w:type="dxa"/>
            <w:tcBorders>
              <w:bottom w:val="single" w:sz="4" w:space="0" w:color="auto"/>
            </w:tcBorders>
          </w:tcPr>
          <w:p w14:paraId="37A12ECF" w14:textId="2E85149A" w:rsidR="009C21F4" w:rsidRPr="0007479A" w:rsidRDefault="001D16D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Arslan UĞURELLİ</w:t>
            </w:r>
          </w:p>
        </w:tc>
        <w:tc>
          <w:tcPr>
            <w:tcW w:w="2895" w:type="dxa"/>
            <w:tcBorders>
              <w:bottom w:val="single" w:sz="4" w:space="0" w:color="auto"/>
            </w:tcBorders>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Borders>
              <w:bottom w:val="single" w:sz="4" w:space="0" w:color="auto"/>
            </w:tcBorders>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5B3D7" w:themeFill="accent1" w:themeFillTint="99"/>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716" w:type="dxa"/>
            <w:shd w:val="clear" w:color="auto" w:fill="95B3D7" w:themeFill="accent1" w:themeFillTint="99"/>
          </w:tcPr>
          <w:p w14:paraId="1138057F" w14:textId="0FD160E6" w:rsidR="009C21F4" w:rsidRPr="0007479A" w:rsidRDefault="001D16D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Bedir DEMİRKOL</w:t>
            </w:r>
          </w:p>
        </w:tc>
        <w:tc>
          <w:tcPr>
            <w:tcW w:w="2895" w:type="dxa"/>
            <w:shd w:val="clear" w:color="auto" w:fill="95B3D7" w:themeFill="accent1" w:themeFillTint="99"/>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shd w:val="clear" w:color="auto" w:fill="95B3D7" w:themeFill="accent1" w:themeFillTint="99"/>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1D0EAB">
        <w:trPr>
          <w:jc w:val="center"/>
        </w:trPr>
        <w:tc>
          <w:tcPr>
            <w:cnfStyle w:val="001000000000" w:firstRow="0" w:lastRow="0" w:firstColumn="1" w:lastColumn="0" w:oddVBand="0" w:evenVBand="0" w:oddHBand="0" w:evenHBand="0" w:firstRowFirstColumn="0" w:firstRowLastColumn="0" w:lastRowFirstColumn="0" w:lastRowLastColumn="0"/>
            <w:tcW w:w="823" w:type="dxa"/>
            <w:tcBorders>
              <w:bottom w:val="single" w:sz="4" w:space="0" w:color="auto"/>
            </w:tcBorders>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716" w:type="dxa"/>
            <w:tcBorders>
              <w:bottom w:val="single" w:sz="4" w:space="0" w:color="auto"/>
            </w:tcBorders>
          </w:tcPr>
          <w:p w14:paraId="35E8D038" w14:textId="60813572" w:rsidR="009C21F4" w:rsidRPr="0007479A" w:rsidRDefault="001D16D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Filiz NİŞANCIOĞLU</w:t>
            </w:r>
          </w:p>
        </w:tc>
        <w:tc>
          <w:tcPr>
            <w:tcW w:w="2895" w:type="dxa"/>
            <w:tcBorders>
              <w:bottom w:val="single" w:sz="4" w:space="0" w:color="auto"/>
            </w:tcBorders>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Borders>
              <w:bottom w:val="single" w:sz="4" w:space="0" w:color="auto"/>
            </w:tcBorders>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1D0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5B3D7" w:themeFill="accent1" w:themeFillTint="99"/>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716" w:type="dxa"/>
            <w:shd w:val="clear" w:color="auto" w:fill="95B3D7" w:themeFill="accent1" w:themeFillTint="99"/>
          </w:tcPr>
          <w:p w14:paraId="55D94E4A" w14:textId="242EE7F8" w:rsidR="009C21F4" w:rsidRPr="0007479A" w:rsidRDefault="001D16D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Saadet ERGÖR BANAZ</w:t>
            </w:r>
          </w:p>
        </w:tc>
        <w:tc>
          <w:tcPr>
            <w:tcW w:w="2895" w:type="dxa"/>
            <w:shd w:val="clear" w:color="auto" w:fill="95B3D7" w:themeFill="accent1" w:themeFillTint="99"/>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shd w:val="clear" w:color="auto" w:fill="95B3D7" w:themeFill="accent1" w:themeFillTint="99"/>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bookmarkStart w:id="22" w:name="_GoBack"/>
      <w:bookmarkEnd w:id="22"/>
    </w:p>
    <w:sectPr w:rsidR="009C21F4" w:rsidRPr="0007479A" w:rsidSect="002C3A01">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5F84D" w14:textId="77777777" w:rsidR="00BC64FA" w:rsidRDefault="00BC64FA" w:rsidP="000C4EB0">
      <w:r>
        <w:separator/>
      </w:r>
    </w:p>
  </w:endnote>
  <w:endnote w:type="continuationSeparator" w:id="0">
    <w:p w14:paraId="25A20795" w14:textId="77777777" w:rsidR="00BC64FA" w:rsidRDefault="00BC64FA"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2C3A01" w:rsidRDefault="002C3A01">
    <w:pPr>
      <w:pStyle w:val="Altbilgi"/>
      <w:jc w:val="center"/>
      <w:rPr>
        <w:caps/>
        <w:color w:val="4F81BD" w:themeColor="accent1"/>
      </w:rPr>
    </w:pPr>
  </w:p>
  <w:p w14:paraId="7D3834A8" w14:textId="77777777" w:rsidR="002C3A01" w:rsidRDefault="002C3A01">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2C3A01" w:rsidRPr="00944ACC" w:rsidRDefault="002C3A01">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7F69DA">
      <w:rPr>
        <w:b/>
        <w:caps/>
        <w:noProof/>
        <w:color w:val="000000" w:themeColor="text1"/>
      </w:rPr>
      <w:t>9</w:t>
    </w:r>
    <w:r w:rsidRPr="00944ACC">
      <w:rPr>
        <w:b/>
        <w:caps/>
        <w:color w:val="000000" w:themeColor="text1"/>
      </w:rPr>
      <w:fldChar w:fldCharType="end"/>
    </w:r>
    <w:r>
      <w:rPr>
        <w:b/>
        <w:caps/>
        <w:color w:val="000000" w:themeColor="text1"/>
      </w:rPr>
      <w:t>-</w:t>
    </w:r>
  </w:p>
  <w:p w14:paraId="1A5BC653" w14:textId="77777777" w:rsidR="002C3A01" w:rsidRDefault="002C3A01">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BA5A" w14:textId="77777777" w:rsidR="00BC64FA" w:rsidRDefault="00BC64FA" w:rsidP="000C4EB0">
      <w:r>
        <w:separator/>
      </w:r>
    </w:p>
  </w:footnote>
  <w:footnote w:type="continuationSeparator" w:id="0">
    <w:p w14:paraId="401DD847" w14:textId="77777777" w:rsidR="00BC64FA" w:rsidRDefault="00BC64FA"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2C3A01" w:rsidRDefault="002C3A01">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2C3A01" w:rsidRDefault="002C3A01"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2C3A01" w:rsidRDefault="002C3A01" w:rsidP="000C4EB0"/>
                </w:txbxContent>
              </v:textbox>
            </v:shape>
          </w:pict>
        </mc:Fallback>
      </mc:AlternateContent>
    </w:r>
  </w:p>
  <w:p w14:paraId="1B58D82F" w14:textId="77777777" w:rsidR="002C3A01" w:rsidRDefault="002C3A0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56E"/>
    <w:rsid w:val="00023E56"/>
    <w:rsid w:val="000308C2"/>
    <w:rsid w:val="00035CF5"/>
    <w:rsid w:val="00042004"/>
    <w:rsid w:val="00042546"/>
    <w:rsid w:val="000431E3"/>
    <w:rsid w:val="000470AF"/>
    <w:rsid w:val="00051CF8"/>
    <w:rsid w:val="000530D9"/>
    <w:rsid w:val="00057B19"/>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05F"/>
    <w:rsid w:val="000C0DE3"/>
    <w:rsid w:val="000C2088"/>
    <w:rsid w:val="000C4272"/>
    <w:rsid w:val="000C4EB0"/>
    <w:rsid w:val="000C72B4"/>
    <w:rsid w:val="000C782D"/>
    <w:rsid w:val="000D0834"/>
    <w:rsid w:val="000D23AE"/>
    <w:rsid w:val="000D2952"/>
    <w:rsid w:val="000D3C87"/>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87CE1"/>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0EAB"/>
    <w:rsid w:val="001D1036"/>
    <w:rsid w:val="001D1122"/>
    <w:rsid w:val="001D16D0"/>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56664"/>
    <w:rsid w:val="00260563"/>
    <w:rsid w:val="002608BA"/>
    <w:rsid w:val="0026124A"/>
    <w:rsid w:val="00262DD1"/>
    <w:rsid w:val="00262F1E"/>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3A01"/>
    <w:rsid w:val="002C7A6E"/>
    <w:rsid w:val="002D0D06"/>
    <w:rsid w:val="002D16A2"/>
    <w:rsid w:val="002D2594"/>
    <w:rsid w:val="002D6D19"/>
    <w:rsid w:val="002E10B6"/>
    <w:rsid w:val="002E2C1A"/>
    <w:rsid w:val="002E4083"/>
    <w:rsid w:val="002E4738"/>
    <w:rsid w:val="002E5858"/>
    <w:rsid w:val="002F0351"/>
    <w:rsid w:val="002F34A1"/>
    <w:rsid w:val="002F3790"/>
    <w:rsid w:val="002F5D4B"/>
    <w:rsid w:val="002F6251"/>
    <w:rsid w:val="002F74E1"/>
    <w:rsid w:val="0030180A"/>
    <w:rsid w:val="00302AAA"/>
    <w:rsid w:val="00304296"/>
    <w:rsid w:val="00304602"/>
    <w:rsid w:val="00306EDC"/>
    <w:rsid w:val="00316F90"/>
    <w:rsid w:val="00317B97"/>
    <w:rsid w:val="003217EC"/>
    <w:rsid w:val="00323984"/>
    <w:rsid w:val="00324C5D"/>
    <w:rsid w:val="003258C4"/>
    <w:rsid w:val="0032596A"/>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66E11"/>
    <w:rsid w:val="00373619"/>
    <w:rsid w:val="0037648C"/>
    <w:rsid w:val="00376F96"/>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6C9C"/>
    <w:rsid w:val="003F79A5"/>
    <w:rsid w:val="003F7E29"/>
    <w:rsid w:val="004003D0"/>
    <w:rsid w:val="00406D54"/>
    <w:rsid w:val="00411E54"/>
    <w:rsid w:val="004131DA"/>
    <w:rsid w:val="004150F2"/>
    <w:rsid w:val="004159BF"/>
    <w:rsid w:val="004231CC"/>
    <w:rsid w:val="00425710"/>
    <w:rsid w:val="004257C8"/>
    <w:rsid w:val="00425FF6"/>
    <w:rsid w:val="0042755D"/>
    <w:rsid w:val="00427DB2"/>
    <w:rsid w:val="004328AF"/>
    <w:rsid w:val="00433754"/>
    <w:rsid w:val="00441187"/>
    <w:rsid w:val="004419F4"/>
    <w:rsid w:val="004433BC"/>
    <w:rsid w:val="0044432C"/>
    <w:rsid w:val="00444F4F"/>
    <w:rsid w:val="00446C86"/>
    <w:rsid w:val="0044710C"/>
    <w:rsid w:val="00447E7B"/>
    <w:rsid w:val="004522C5"/>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4675"/>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0F25"/>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3CE4"/>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03C"/>
    <w:rsid w:val="006B1BC6"/>
    <w:rsid w:val="006B1CAB"/>
    <w:rsid w:val="006B1E0B"/>
    <w:rsid w:val="006B2288"/>
    <w:rsid w:val="006B27D9"/>
    <w:rsid w:val="006B55E7"/>
    <w:rsid w:val="006B7C7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27C7F"/>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379"/>
    <w:rsid w:val="007775D1"/>
    <w:rsid w:val="00783544"/>
    <w:rsid w:val="007857D8"/>
    <w:rsid w:val="00787179"/>
    <w:rsid w:val="0079129F"/>
    <w:rsid w:val="00794B63"/>
    <w:rsid w:val="00796B0F"/>
    <w:rsid w:val="007A1955"/>
    <w:rsid w:val="007A561A"/>
    <w:rsid w:val="007A75FF"/>
    <w:rsid w:val="007B2AF3"/>
    <w:rsid w:val="007B5F23"/>
    <w:rsid w:val="007B663B"/>
    <w:rsid w:val="007C5282"/>
    <w:rsid w:val="007C7EAD"/>
    <w:rsid w:val="007D13A9"/>
    <w:rsid w:val="007D1DB0"/>
    <w:rsid w:val="007D2A3F"/>
    <w:rsid w:val="007D45C4"/>
    <w:rsid w:val="007D4C61"/>
    <w:rsid w:val="007D54DC"/>
    <w:rsid w:val="007E359D"/>
    <w:rsid w:val="007E3930"/>
    <w:rsid w:val="007E6498"/>
    <w:rsid w:val="007E672F"/>
    <w:rsid w:val="007E6942"/>
    <w:rsid w:val="007F270F"/>
    <w:rsid w:val="007F69DA"/>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808"/>
    <w:rsid w:val="00860F4E"/>
    <w:rsid w:val="00864004"/>
    <w:rsid w:val="008660B7"/>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2778"/>
    <w:rsid w:val="008E30A9"/>
    <w:rsid w:val="008E3D30"/>
    <w:rsid w:val="008F0B2B"/>
    <w:rsid w:val="008F13E4"/>
    <w:rsid w:val="008F2E6B"/>
    <w:rsid w:val="008F65E6"/>
    <w:rsid w:val="008F69CC"/>
    <w:rsid w:val="009043D7"/>
    <w:rsid w:val="00905D90"/>
    <w:rsid w:val="00907412"/>
    <w:rsid w:val="00912316"/>
    <w:rsid w:val="009123C9"/>
    <w:rsid w:val="00913E56"/>
    <w:rsid w:val="00916631"/>
    <w:rsid w:val="0092224D"/>
    <w:rsid w:val="00930E6C"/>
    <w:rsid w:val="0093404B"/>
    <w:rsid w:val="0093414C"/>
    <w:rsid w:val="00934535"/>
    <w:rsid w:val="009402F8"/>
    <w:rsid w:val="00940B66"/>
    <w:rsid w:val="00941675"/>
    <w:rsid w:val="0094174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71880"/>
    <w:rsid w:val="00987351"/>
    <w:rsid w:val="00994EED"/>
    <w:rsid w:val="009A20B8"/>
    <w:rsid w:val="009A528D"/>
    <w:rsid w:val="009A692D"/>
    <w:rsid w:val="009B0FFF"/>
    <w:rsid w:val="009B56D9"/>
    <w:rsid w:val="009C21F4"/>
    <w:rsid w:val="009C2999"/>
    <w:rsid w:val="009C2C17"/>
    <w:rsid w:val="009C59C1"/>
    <w:rsid w:val="009D1DA9"/>
    <w:rsid w:val="009D7278"/>
    <w:rsid w:val="009D7880"/>
    <w:rsid w:val="009E0002"/>
    <w:rsid w:val="009E19E2"/>
    <w:rsid w:val="009F0E80"/>
    <w:rsid w:val="009F1C23"/>
    <w:rsid w:val="009F3F10"/>
    <w:rsid w:val="009F67B9"/>
    <w:rsid w:val="009F72A1"/>
    <w:rsid w:val="00A02CC8"/>
    <w:rsid w:val="00A07CDA"/>
    <w:rsid w:val="00A132B3"/>
    <w:rsid w:val="00A13F81"/>
    <w:rsid w:val="00A14331"/>
    <w:rsid w:val="00A158DA"/>
    <w:rsid w:val="00A2078E"/>
    <w:rsid w:val="00A20B86"/>
    <w:rsid w:val="00A214E9"/>
    <w:rsid w:val="00A2258D"/>
    <w:rsid w:val="00A23912"/>
    <w:rsid w:val="00A239C8"/>
    <w:rsid w:val="00A26ADF"/>
    <w:rsid w:val="00A3012F"/>
    <w:rsid w:val="00A30CB5"/>
    <w:rsid w:val="00A33DE9"/>
    <w:rsid w:val="00A34392"/>
    <w:rsid w:val="00A35C96"/>
    <w:rsid w:val="00A400ED"/>
    <w:rsid w:val="00A4087B"/>
    <w:rsid w:val="00A410F4"/>
    <w:rsid w:val="00A41CF4"/>
    <w:rsid w:val="00A45425"/>
    <w:rsid w:val="00A45A0C"/>
    <w:rsid w:val="00A45A4C"/>
    <w:rsid w:val="00A46289"/>
    <w:rsid w:val="00A515B5"/>
    <w:rsid w:val="00A51BEB"/>
    <w:rsid w:val="00A51D91"/>
    <w:rsid w:val="00A533D3"/>
    <w:rsid w:val="00A6000A"/>
    <w:rsid w:val="00A610D6"/>
    <w:rsid w:val="00A61EBE"/>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1537"/>
    <w:rsid w:val="00B12D76"/>
    <w:rsid w:val="00B1558D"/>
    <w:rsid w:val="00B158BE"/>
    <w:rsid w:val="00B21BBA"/>
    <w:rsid w:val="00B21DC6"/>
    <w:rsid w:val="00B222F3"/>
    <w:rsid w:val="00B25A8D"/>
    <w:rsid w:val="00B266E9"/>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6B9A"/>
    <w:rsid w:val="00B8256F"/>
    <w:rsid w:val="00B87EA7"/>
    <w:rsid w:val="00B931BC"/>
    <w:rsid w:val="00B94492"/>
    <w:rsid w:val="00BA2B91"/>
    <w:rsid w:val="00BA3B82"/>
    <w:rsid w:val="00BA5AFB"/>
    <w:rsid w:val="00BA655D"/>
    <w:rsid w:val="00BB180A"/>
    <w:rsid w:val="00BB1B89"/>
    <w:rsid w:val="00BB3920"/>
    <w:rsid w:val="00BB7745"/>
    <w:rsid w:val="00BB776F"/>
    <w:rsid w:val="00BC4682"/>
    <w:rsid w:val="00BC5AE7"/>
    <w:rsid w:val="00BC64FA"/>
    <w:rsid w:val="00BD1103"/>
    <w:rsid w:val="00BD2DE2"/>
    <w:rsid w:val="00BE01AE"/>
    <w:rsid w:val="00BE11E0"/>
    <w:rsid w:val="00BE1ACC"/>
    <w:rsid w:val="00BE2753"/>
    <w:rsid w:val="00BE6AAE"/>
    <w:rsid w:val="00BF5542"/>
    <w:rsid w:val="00BF59D8"/>
    <w:rsid w:val="00C064EA"/>
    <w:rsid w:val="00C1291C"/>
    <w:rsid w:val="00C13265"/>
    <w:rsid w:val="00C147B7"/>
    <w:rsid w:val="00C16909"/>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5471A"/>
    <w:rsid w:val="00C54D17"/>
    <w:rsid w:val="00C604CE"/>
    <w:rsid w:val="00C61FB9"/>
    <w:rsid w:val="00C73E4F"/>
    <w:rsid w:val="00C7652C"/>
    <w:rsid w:val="00C779F4"/>
    <w:rsid w:val="00C800AD"/>
    <w:rsid w:val="00C802AE"/>
    <w:rsid w:val="00C83654"/>
    <w:rsid w:val="00C90B97"/>
    <w:rsid w:val="00C92229"/>
    <w:rsid w:val="00C959A9"/>
    <w:rsid w:val="00CA0B64"/>
    <w:rsid w:val="00CA0E8D"/>
    <w:rsid w:val="00CA7151"/>
    <w:rsid w:val="00CA78BF"/>
    <w:rsid w:val="00CB102A"/>
    <w:rsid w:val="00CB266D"/>
    <w:rsid w:val="00CC0AB7"/>
    <w:rsid w:val="00CC208C"/>
    <w:rsid w:val="00CC3B78"/>
    <w:rsid w:val="00CC4AF1"/>
    <w:rsid w:val="00CC5273"/>
    <w:rsid w:val="00CC63F8"/>
    <w:rsid w:val="00CC75CA"/>
    <w:rsid w:val="00CD1615"/>
    <w:rsid w:val="00CD2602"/>
    <w:rsid w:val="00CD55DD"/>
    <w:rsid w:val="00CE3A18"/>
    <w:rsid w:val="00CF0A31"/>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556"/>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43EA"/>
    <w:rsid w:val="00E064F8"/>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2EA8"/>
    <w:rsid w:val="00E76845"/>
    <w:rsid w:val="00E7742C"/>
    <w:rsid w:val="00E80618"/>
    <w:rsid w:val="00E84472"/>
    <w:rsid w:val="00E86CAB"/>
    <w:rsid w:val="00E945E3"/>
    <w:rsid w:val="00E97BBA"/>
    <w:rsid w:val="00EA0328"/>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115" Type="http://schemas.microsoft.com/office/2007/relationships/diagramDrawing" Target="diagrams/drawing19.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diagramQuickStyle" Target="diagrams/quickStyle19.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diagramData" Target="diagrams/data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22</c:v>
                </c:pt>
                <c:pt idx="1">
                  <c:v>15</c:v>
                </c:pt>
                <c:pt idx="2">
                  <c:v>16</c:v>
                </c:pt>
                <c:pt idx="3">
                  <c:v>21</c:v>
                </c:pt>
                <c:pt idx="4">
                  <c:v>19</c:v>
                </c:pt>
                <c:pt idx="5">
                  <c:v>23</c:v>
                </c:pt>
                <c:pt idx="6">
                  <c:v>20</c:v>
                </c:pt>
                <c:pt idx="7">
                  <c:v>26</c:v>
                </c:pt>
                <c:pt idx="8">
                  <c:v>26</c:v>
                </c:pt>
                <c:pt idx="9">
                  <c:v>16</c:v>
                </c:pt>
                <c:pt idx="10">
                  <c:v>27</c:v>
                </c:pt>
                <c:pt idx="11">
                  <c:v>27</c:v>
                </c:pt>
                <c:pt idx="12">
                  <c:v>26</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10</c:v>
                </c:pt>
                <c:pt idx="2">
                  <c:v>6</c:v>
                </c:pt>
                <c:pt idx="3">
                  <c:v>5</c:v>
                </c:pt>
                <c:pt idx="4">
                  <c:v>7</c:v>
                </c:pt>
                <c:pt idx="5">
                  <c:v>4</c:v>
                </c:pt>
                <c:pt idx="6">
                  <c:v>7</c:v>
                </c:pt>
                <c:pt idx="7">
                  <c:v>2</c:v>
                </c:pt>
                <c:pt idx="8">
                  <c:v>2</c:v>
                </c:pt>
                <c:pt idx="9">
                  <c:v>9</c:v>
                </c:pt>
                <c:pt idx="10">
                  <c:v>2</c:v>
                </c:pt>
                <c:pt idx="11">
                  <c:v>2</c:v>
                </c:pt>
                <c:pt idx="12">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5</c:v>
                </c:pt>
                <c:pt idx="2">
                  <c:v>8</c:v>
                </c:pt>
                <c:pt idx="3">
                  <c:v>4</c:v>
                </c:pt>
                <c:pt idx="4">
                  <c:v>4</c:v>
                </c:pt>
                <c:pt idx="5">
                  <c:v>3</c:v>
                </c:pt>
                <c:pt idx="6">
                  <c:v>3</c:v>
                </c:pt>
                <c:pt idx="7">
                  <c:v>2</c:v>
                </c:pt>
                <c:pt idx="8">
                  <c:v>2</c:v>
                </c:pt>
                <c:pt idx="9">
                  <c:v>5</c:v>
                </c:pt>
                <c:pt idx="10">
                  <c:v>1</c:v>
                </c:pt>
                <c:pt idx="11">
                  <c:v>1</c:v>
                </c:pt>
                <c:pt idx="12">
                  <c:v>2</c:v>
                </c:pt>
              </c:numCache>
            </c:numRef>
          </c:val>
        </c:ser>
        <c:dLbls>
          <c:showLegendKey val="0"/>
          <c:showVal val="0"/>
          <c:showCatName val="0"/>
          <c:showSerName val="0"/>
          <c:showPercent val="0"/>
          <c:showBubbleSize val="0"/>
        </c:dLbls>
        <c:gapWidth val="182"/>
        <c:axId val="519865592"/>
        <c:axId val="519866376"/>
      </c:barChart>
      <c:catAx>
        <c:axId val="51986559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19866376"/>
        <c:crosses val="autoZero"/>
        <c:auto val="1"/>
        <c:lblAlgn val="ctr"/>
        <c:lblOffset val="100"/>
        <c:noMultiLvlLbl val="0"/>
      </c:catAx>
      <c:valAx>
        <c:axId val="519866376"/>
        <c:scaling>
          <c:orientation val="minMax"/>
          <c:max val="30"/>
        </c:scaling>
        <c:delete val="0"/>
        <c:axPos val="r"/>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6559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18</c:v>
                </c:pt>
                <c:pt idx="1">
                  <c:v>23</c:v>
                </c:pt>
                <c:pt idx="2">
                  <c:v>20</c:v>
                </c:pt>
                <c:pt idx="3">
                  <c:v>21</c:v>
                </c:pt>
                <c:pt idx="4">
                  <c:v>25</c:v>
                </c:pt>
                <c:pt idx="5">
                  <c:v>28</c:v>
                </c:pt>
                <c:pt idx="6">
                  <c:v>27</c:v>
                </c:pt>
                <c:pt idx="7">
                  <c:v>21</c:v>
                </c:pt>
                <c:pt idx="8">
                  <c:v>25</c:v>
                </c:pt>
                <c:pt idx="9">
                  <c:v>22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2</c:v>
                </c:pt>
                <c:pt idx="2">
                  <c:v>5</c:v>
                </c:pt>
                <c:pt idx="3">
                  <c:v>5</c:v>
                </c:pt>
                <c:pt idx="4">
                  <c:v>2</c:v>
                </c:pt>
                <c:pt idx="5">
                  <c:v>1</c:v>
                </c:pt>
                <c:pt idx="6">
                  <c:v>1</c:v>
                </c:pt>
                <c:pt idx="7">
                  <c:v>6</c:v>
                </c:pt>
                <c:pt idx="8">
                  <c:v>3</c:v>
                </c:pt>
                <c:pt idx="9">
                  <c:v>4</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8</c:v>
                </c:pt>
                <c:pt idx="1">
                  <c:v>5</c:v>
                </c:pt>
                <c:pt idx="2">
                  <c:v>5</c:v>
                </c:pt>
                <c:pt idx="3">
                  <c:v>4</c:v>
                </c:pt>
                <c:pt idx="4">
                  <c:v>3</c:v>
                </c:pt>
                <c:pt idx="5">
                  <c:v>1</c:v>
                </c:pt>
                <c:pt idx="6">
                  <c:v>2</c:v>
                </c:pt>
                <c:pt idx="7">
                  <c:v>3</c:v>
                </c:pt>
                <c:pt idx="8">
                  <c:v>2</c:v>
                </c:pt>
                <c:pt idx="9">
                  <c:v>4</c:v>
                </c:pt>
              </c:numCache>
            </c:numRef>
          </c:val>
        </c:ser>
        <c:dLbls>
          <c:showLegendKey val="0"/>
          <c:showVal val="0"/>
          <c:showCatName val="0"/>
          <c:showSerName val="0"/>
          <c:showPercent val="0"/>
          <c:showBubbleSize val="0"/>
        </c:dLbls>
        <c:gapWidth val="182"/>
        <c:axId val="519873432"/>
        <c:axId val="519873824"/>
      </c:barChart>
      <c:catAx>
        <c:axId val="519873432"/>
        <c:scaling>
          <c:orientation val="maxMin"/>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19873824"/>
        <c:crosses val="autoZero"/>
        <c:auto val="1"/>
        <c:lblAlgn val="ctr"/>
        <c:lblOffset val="100"/>
        <c:noMultiLvlLbl val="0"/>
      </c:catAx>
      <c:valAx>
        <c:axId val="519873824"/>
        <c:scaling>
          <c:orientation val="minMax"/>
          <c:max val="30"/>
        </c:scaling>
        <c:delete val="0"/>
        <c:axPos val="r"/>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7343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17</c:v>
                </c:pt>
                <c:pt idx="1">
                  <c:v>19</c:v>
                </c:pt>
                <c:pt idx="2">
                  <c:v>21</c:v>
                </c:pt>
                <c:pt idx="3">
                  <c:v>23</c:v>
                </c:pt>
                <c:pt idx="4">
                  <c:v>20</c:v>
                </c:pt>
                <c:pt idx="5">
                  <c:v>26</c:v>
                </c:pt>
                <c:pt idx="6">
                  <c:v>21</c:v>
                </c:pt>
                <c:pt idx="7">
                  <c:v>18</c:v>
                </c:pt>
                <c:pt idx="8">
                  <c:v>25</c:v>
                </c:pt>
                <c:pt idx="9">
                  <c:v>26</c:v>
                </c:pt>
                <c:pt idx="10">
                  <c:v>17</c:v>
                </c:pt>
                <c:pt idx="11">
                  <c:v>20</c:v>
                </c:pt>
                <c:pt idx="12">
                  <c:v>21</c:v>
                </c:pt>
                <c:pt idx="13">
                  <c:v>22</c:v>
                </c:pt>
                <c:pt idx="14">
                  <c:v>20</c:v>
                </c:pt>
                <c:pt idx="15">
                  <c:v>18</c:v>
                </c:pt>
                <c:pt idx="16">
                  <c:v>19</c:v>
                </c:pt>
                <c:pt idx="17">
                  <c:v>20</c:v>
                </c:pt>
                <c:pt idx="18">
                  <c:v>21</c:v>
                </c:pt>
                <c:pt idx="19">
                  <c:v>20</c:v>
                </c:pt>
                <c:pt idx="20">
                  <c:v>23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4</c:v>
                </c:pt>
                <c:pt idx="2">
                  <c:v>4</c:v>
                </c:pt>
                <c:pt idx="3">
                  <c:v>4</c:v>
                </c:pt>
                <c:pt idx="4">
                  <c:v>5</c:v>
                </c:pt>
                <c:pt idx="5">
                  <c:v>2</c:v>
                </c:pt>
                <c:pt idx="6">
                  <c:v>6</c:v>
                </c:pt>
                <c:pt idx="7">
                  <c:v>6</c:v>
                </c:pt>
                <c:pt idx="8">
                  <c:v>5</c:v>
                </c:pt>
                <c:pt idx="9">
                  <c:v>4</c:v>
                </c:pt>
                <c:pt idx="10">
                  <c:v>8</c:v>
                </c:pt>
                <c:pt idx="11">
                  <c:v>5</c:v>
                </c:pt>
                <c:pt idx="12">
                  <c:v>5</c:v>
                </c:pt>
                <c:pt idx="13">
                  <c:v>4</c:v>
                </c:pt>
                <c:pt idx="14">
                  <c:v>7</c:v>
                </c:pt>
                <c:pt idx="15">
                  <c:v>9</c:v>
                </c:pt>
                <c:pt idx="16">
                  <c:v>8</c:v>
                </c:pt>
                <c:pt idx="17">
                  <c:v>5</c:v>
                </c:pt>
                <c:pt idx="18">
                  <c:v>6</c:v>
                </c:pt>
                <c:pt idx="19">
                  <c:v>6</c:v>
                </c:pt>
                <c:pt idx="20">
                  <c:v>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5</c:v>
                </c:pt>
                <c:pt idx="1">
                  <c:v>7</c:v>
                </c:pt>
                <c:pt idx="2">
                  <c:v>5</c:v>
                </c:pt>
                <c:pt idx="3">
                  <c:v>3</c:v>
                </c:pt>
                <c:pt idx="4">
                  <c:v>5</c:v>
                </c:pt>
                <c:pt idx="5">
                  <c:v>2</c:v>
                </c:pt>
                <c:pt idx="6">
                  <c:v>3</c:v>
                </c:pt>
                <c:pt idx="7">
                  <c:v>6</c:v>
                </c:pt>
                <c:pt idx="8">
                  <c:v>0</c:v>
                </c:pt>
                <c:pt idx="9">
                  <c:v>0</c:v>
                </c:pt>
                <c:pt idx="10">
                  <c:v>5</c:v>
                </c:pt>
                <c:pt idx="11">
                  <c:v>5</c:v>
                </c:pt>
                <c:pt idx="12">
                  <c:v>4</c:v>
                </c:pt>
                <c:pt idx="13">
                  <c:v>4</c:v>
                </c:pt>
                <c:pt idx="14">
                  <c:v>3</c:v>
                </c:pt>
                <c:pt idx="15">
                  <c:v>3</c:v>
                </c:pt>
                <c:pt idx="16">
                  <c:v>3</c:v>
                </c:pt>
                <c:pt idx="17">
                  <c:v>5</c:v>
                </c:pt>
                <c:pt idx="18">
                  <c:v>3</c:v>
                </c:pt>
                <c:pt idx="19">
                  <c:v>4</c:v>
                </c:pt>
                <c:pt idx="20">
                  <c:v>2</c:v>
                </c:pt>
              </c:numCache>
            </c:numRef>
          </c:val>
        </c:ser>
        <c:dLbls>
          <c:showLegendKey val="0"/>
          <c:showVal val="0"/>
          <c:showCatName val="0"/>
          <c:showSerName val="0"/>
          <c:showPercent val="0"/>
          <c:showBubbleSize val="0"/>
        </c:dLbls>
        <c:gapWidth val="182"/>
        <c:axId val="519871472"/>
        <c:axId val="519874216"/>
      </c:barChart>
      <c:catAx>
        <c:axId val="519871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519874216"/>
        <c:crosses val="autoZero"/>
        <c:auto val="0"/>
        <c:lblAlgn val="ctr"/>
        <c:lblOffset val="100"/>
        <c:noMultiLvlLbl val="0"/>
      </c:catAx>
      <c:valAx>
        <c:axId val="519874216"/>
        <c:scaling>
          <c:orientation val="minMax"/>
          <c:max val="3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7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386</c:v>
                </c:pt>
                <c:pt idx="1">
                  <c:v>356</c:v>
                </c:pt>
                <c:pt idx="2">
                  <c:v>305</c:v>
                </c:pt>
                <c:pt idx="3">
                  <c:v>398</c:v>
                </c:pt>
                <c:pt idx="4">
                  <c:v>374</c:v>
                </c:pt>
                <c:pt idx="5">
                  <c:v>345</c:v>
                </c:pt>
                <c:pt idx="6">
                  <c:v>406</c:v>
                </c:pt>
                <c:pt idx="7">
                  <c:v>327</c:v>
                </c:pt>
                <c:pt idx="8">
                  <c:v>308</c:v>
                </c:pt>
                <c:pt idx="9">
                  <c:v>296</c:v>
                </c:pt>
                <c:pt idx="10">
                  <c:v>429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112</c:v>
                </c:pt>
                <c:pt idx="1">
                  <c:v>137</c:v>
                </c:pt>
                <c:pt idx="2">
                  <c:v>107</c:v>
                </c:pt>
                <c:pt idx="3">
                  <c:v>88</c:v>
                </c:pt>
                <c:pt idx="4">
                  <c:v>94</c:v>
                </c:pt>
                <c:pt idx="5">
                  <c:v>74</c:v>
                </c:pt>
                <c:pt idx="6">
                  <c:v>61</c:v>
                </c:pt>
                <c:pt idx="7">
                  <c:v>117</c:v>
                </c:pt>
                <c:pt idx="8">
                  <c:v>107</c:v>
                </c:pt>
                <c:pt idx="9">
                  <c:v>99</c:v>
                </c:pt>
                <c:pt idx="10">
                  <c:v>66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42</c:v>
                </c:pt>
                <c:pt idx="1">
                  <c:v>47</c:v>
                </c:pt>
                <c:pt idx="2">
                  <c:v>128</c:v>
                </c:pt>
                <c:pt idx="3">
                  <c:v>54</c:v>
                </c:pt>
                <c:pt idx="4">
                  <c:v>72</c:v>
                </c:pt>
                <c:pt idx="5">
                  <c:v>121</c:v>
                </c:pt>
                <c:pt idx="6">
                  <c:v>73</c:v>
                </c:pt>
                <c:pt idx="7">
                  <c:v>96</c:v>
                </c:pt>
                <c:pt idx="8">
                  <c:v>125</c:v>
                </c:pt>
                <c:pt idx="9">
                  <c:v>145</c:v>
                </c:pt>
                <c:pt idx="10">
                  <c:v>45</c:v>
                </c:pt>
              </c:numCache>
            </c:numRef>
          </c:val>
        </c:ser>
        <c:dLbls>
          <c:showLegendKey val="0"/>
          <c:showVal val="0"/>
          <c:showCatName val="0"/>
          <c:showSerName val="0"/>
          <c:showPercent val="0"/>
          <c:showBubbleSize val="0"/>
        </c:dLbls>
        <c:gapWidth val="182"/>
        <c:axId val="519875392"/>
        <c:axId val="519867552"/>
      </c:barChart>
      <c:catAx>
        <c:axId val="519875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519867552"/>
        <c:crosses val="autoZero"/>
        <c:auto val="1"/>
        <c:lblAlgn val="ctr"/>
        <c:lblOffset val="100"/>
        <c:noMultiLvlLbl val="0"/>
      </c:catAx>
      <c:valAx>
        <c:axId val="519867552"/>
        <c:scaling>
          <c:orientation val="minMax"/>
          <c:max val="55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75392"/>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227</c:v>
                </c:pt>
                <c:pt idx="1">
                  <c:v>260</c:v>
                </c:pt>
                <c:pt idx="2">
                  <c:v>391</c:v>
                </c:pt>
                <c:pt idx="3">
                  <c:v>300</c:v>
                </c:pt>
                <c:pt idx="4">
                  <c:v>307</c:v>
                </c:pt>
                <c:pt idx="5">
                  <c:v>408</c:v>
                </c:pt>
                <c:pt idx="6">
                  <c:v>273</c:v>
                </c:pt>
                <c:pt idx="7">
                  <c:v>355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164</c:v>
                </c:pt>
                <c:pt idx="1">
                  <c:v>151</c:v>
                </c:pt>
                <c:pt idx="2">
                  <c:v>61</c:v>
                </c:pt>
                <c:pt idx="3">
                  <c:v>164</c:v>
                </c:pt>
                <c:pt idx="4">
                  <c:v>102</c:v>
                </c:pt>
                <c:pt idx="5">
                  <c:v>93</c:v>
                </c:pt>
                <c:pt idx="6">
                  <c:v>151</c:v>
                </c:pt>
                <c:pt idx="7">
                  <c:v>89</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149</c:v>
                </c:pt>
                <c:pt idx="1">
                  <c:v>129</c:v>
                </c:pt>
                <c:pt idx="2">
                  <c:v>88</c:v>
                </c:pt>
                <c:pt idx="3">
                  <c:v>76</c:v>
                </c:pt>
                <c:pt idx="4">
                  <c:v>131</c:v>
                </c:pt>
                <c:pt idx="5">
                  <c:v>39</c:v>
                </c:pt>
                <c:pt idx="6">
                  <c:v>116</c:v>
                </c:pt>
                <c:pt idx="7">
                  <c:v>96</c:v>
                </c:pt>
              </c:numCache>
            </c:numRef>
          </c:val>
        </c:ser>
        <c:dLbls>
          <c:showLegendKey val="0"/>
          <c:showVal val="0"/>
          <c:showCatName val="0"/>
          <c:showSerName val="0"/>
          <c:showPercent val="0"/>
          <c:showBubbleSize val="0"/>
        </c:dLbls>
        <c:gapWidth val="182"/>
        <c:axId val="519867944"/>
        <c:axId val="519868728"/>
      </c:barChart>
      <c:catAx>
        <c:axId val="5198679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19868728"/>
        <c:crosses val="autoZero"/>
        <c:auto val="1"/>
        <c:lblAlgn val="ctr"/>
        <c:lblOffset val="100"/>
        <c:noMultiLvlLbl val="0"/>
      </c:catAx>
      <c:valAx>
        <c:axId val="519868728"/>
        <c:scaling>
          <c:orientation val="minMax"/>
          <c:max val="55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67944"/>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519880880"/>
        <c:axId val="519884016"/>
      </c:barChart>
      <c:catAx>
        <c:axId val="519880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19884016"/>
        <c:crosses val="autoZero"/>
        <c:auto val="1"/>
        <c:lblAlgn val="ctr"/>
        <c:lblOffset val="100"/>
        <c:noMultiLvlLbl val="0"/>
      </c:catAx>
      <c:valAx>
        <c:axId val="519884016"/>
        <c:scaling>
          <c:orientation val="minMax"/>
          <c:max val="55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9880880"/>
        <c:crosses val="autoZero"/>
        <c:crossBetween val="between"/>
        <c:majorUnit val="5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0451E5E-B878-43FC-AD96-DEF3665A44FE}" type="presOf" srcId="{DC6A5C6C-A6FD-441A-BC41-D4E26F557628}" destId="{5C76E221-16AB-460C-B01F-31CE522C0E51}" srcOrd="0" destOrd="0" presId="urn:microsoft.com/office/officeart/2005/8/layout/vList2"/>
    <dgm:cxn modelId="{BD86B2DE-54DC-44F8-9894-7EEFAC207ED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E375693-7970-4105-9465-702C8AD1C2E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dgm:spPr>
      <dgm:t>
        <a:bodyPr/>
        <a:lstStyle/>
        <a:p>
          <a:r>
            <a:rPr lang="tr-TR" sz="1200" b="1">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05F0729-8FF5-423E-90C2-7EF42E1FF5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E540C6-63AA-42E1-9810-FD2CC2901776}" type="presOf" srcId="{BDBF99DF-0B36-4C9A-899F-AEA5652BFC10}" destId="{20C95AB1-304B-4E67-8770-C119D9541A12}" srcOrd="0" destOrd="0" presId="urn:microsoft.com/office/officeart/2005/8/layout/vList2"/>
    <dgm:cxn modelId="{EB8F125C-10DB-4CBA-BE69-328AF5B8A67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dgm:spPr>
      <dgm:t>
        <a:bodyPr/>
        <a:lstStyle/>
        <a:p>
          <a:r>
            <a:rPr lang="tr-TR" sz="1200" b="1">
              <a:latin typeface="Times New Roman" pitchFamily="18" charset="0"/>
              <a:ea typeface="+mn-ea"/>
              <a:cs typeface="Times New Roman" pitchFamily="18" charset="0"/>
            </a:rPr>
            <a:t>F. GZFT Analizi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BB1981D-4CD9-4505-A244-928C4466F53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BEFB92-57A6-4960-838B-810CA3D1A268}" type="presOf" srcId="{DC6A5C6C-A6FD-441A-BC41-D4E26F557628}" destId="{5C76E221-16AB-460C-B01F-31CE522C0E51}" srcOrd="0" destOrd="0" presId="urn:microsoft.com/office/officeart/2005/8/layout/vList2"/>
    <dgm:cxn modelId="{27809067-BD29-4BD0-97A2-B91B7853E7F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dgm:spPr>
      <dgm:t>
        <a:bodyPr/>
        <a:lstStyle/>
        <a:p>
          <a:r>
            <a:rPr lang="tr-TR" sz="1200" b="1">
              <a:latin typeface="Times New Roman" pitchFamily="18" charset="0"/>
              <a:ea typeface="+mn-ea"/>
              <a:cs typeface="Times New Roman" pitchFamily="18" charset="0"/>
            </a:rPr>
            <a:t>G. Tespitler ve İhtiyaçların Belirlenmesi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556EAE7-0FB8-4E93-876E-1E680B13D644}" type="presOf" srcId="{DC6A5C6C-A6FD-441A-BC41-D4E26F557628}" destId="{5C76E221-16AB-460C-B01F-31CE522C0E51}" srcOrd="0" destOrd="0" presId="urn:microsoft.com/office/officeart/2005/8/layout/vList2"/>
    <dgm:cxn modelId="{60703EEB-1706-4198-A1E6-6A1F258E06B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9EAA0F-F2E2-4493-8BF9-B9BDA250C6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dgm:spPr>
      <dgm:t>
        <a:bodyPr/>
        <a:lstStyle/>
        <a:p>
          <a:pPr algn="ctr"/>
          <a:r>
            <a:rPr lang="tr-TR" sz="1600" b="1">
              <a:latin typeface="Times New Roman" pitchFamily="18" charset="0"/>
              <a:ea typeface="+mn-ea"/>
              <a:cs typeface="Times New Roman" pitchFamily="18" charset="0"/>
            </a:rPr>
            <a:t>3. BÖLÜM: GELECEĞE BAKIŞ</a:t>
          </a:r>
          <a:endParaRPr lang="tr-TR" sz="16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E87BA4A2-9A66-4732-9BAB-B425D8570C6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7E645C2-FA63-42BA-A3F8-6736CB561034}" type="presOf" srcId="{DC6A5C6C-A6FD-441A-BC41-D4E26F557628}" destId="{5C76E221-16AB-460C-B01F-31CE522C0E51}" srcOrd="0" destOrd="0" presId="urn:microsoft.com/office/officeart/2005/8/layout/vList2"/>
    <dgm:cxn modelId="{7D66455C-136A-4AAA-8468-FB16C39D40F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dgm:spPr>
      <dgm:t>
        <a:bodyPr/>
        <a:lstStyle/>
        <a:p>
          <a:r>
            <a:rPr lang="tr-TR" sz="1200" b="1">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029C28F-60EF-4FD0-9DC0-2552FA949B45}" type="presOf" srcId="{BDBF99DF-0B36-4C9A-899F-AEA5652BFC10}" destId="{20C95AB1-304B-4E67-8770-C119D9541A12}" srcOrd="0" destOrd="0" presId="urn:microsoft.com/office/officeart/2005/8/layout/vList2"/>
    <dgm:cxn modelId="{CE4E9A85-FC96-4AA2-894E-B71E53C772A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A61FA8E-D6C5-46F8-AF2D-30B3A44166B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dgm:spPr>
      <dgm:t>
        <a:bodyPr/>
        <a:lstStyle/>
        <a:p>
          <a:r>
            <a:rPr lang="tr-TR" sz="1200" b="1">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29692B3-77B3-4D81-9E33-AA662E0EB632}" type="presOf" srcId="{DC6A5C6C-A6FD-441A-BC41-D4E26F557628}" destId="{5C76E221-16AB-460C-B01F-31CE522C0E51}" srcOrd="0" destOrd="0" presId="urn:microsoft.com/office/officeart/2005/8/layout/vList2"/>
    <dgm:cxn modelId="{4BD94D00-3DC8-4416-A100-A6CCE0205FC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D8CC455-42DC-495B-BF13-C2CF3A0A04F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dgm:spPr>
      <dgm:t>
        <a:bodyPr/>
        <a:lstStyle/>
        <a:p>
          <a:r>
            <a:rPr lang="tr-TR" sz="1200" b="1">
              <a:latin typeface="Times New Roman" pitchFamily="18" charset="0"/>
              <a:ea typeface="+mn-ea"/>
              <a:cs typeface="Times New Roman" pitchFamily="18" charset="0"/>
            </a:rPr>
            <a:t>C. Stratejik Hedefler, Performans Göstergeleri, Stratejiler</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EB2C42F-2243-4D40-A5DE-4BCF8634B514}" type="presOf" srcId="{DC6A5C6C-A6FD-441A-BC41-D4E26F557628}" destId="{5C76E221-16AB-460C-B01F-31CE522C0E51}" srcOrd="0" destOrd="0" presId="urn:microsoft.com/office/officeart/2005/8/layout/vList2"/>
    <dgm:cxn modelId="{C88E9DE4-266F-4664-ACFF-00FF6D553C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37A95B-3D88-49F0-992C-AB7212D657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tyle>
          <a:lnRef idx="2">
            <a:schemeClr val="accent1"/>
          </a:lnRef>
          <a:fillRef idx="1">
            <a:schemeClr val="lt1"/>
          </a:fillRef>
          <a:effectRef idx="0">
            <a:schemeClr val="accent1"/>
          </a:effectRef>
          <a:fontRef idx="minor">
            <a:schemeClr val="dk1"/>
          </a:fontRef>
        </dgm:style>
      </dgm:prSet>
      <dgm:spPr>
        <a:xfrm>
          <a:off x="0" y="0"/>
          <a:ext cx="2835349" cy="323255"/>
        </a:xfrm>
        <a:ln>
          <a:solidFill>
            <a:srgbClr val="0070C0"/>
          </a:solidFill>
        </a:ln>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3260F44-3149-4E20-9B51-AA10684B672E}" type="presOf" srcId="{BDBF99DF-0B36-4C9A-899F-AEA5652BFC10}" destId="{20C95AB1-304B-4E67-8770-C119D9541A12}" srcOrd="0" destOrd="0" presId="urn:microsoft.com/office/officeart/2005/8/layout/vList2"/>
    <dgm:cxn modelId="{199E731C-6FC3-46B9-948C-2AD1EAA5A9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FE0286-A024-4A49-855C-3E3D861B407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tyle>
          <a:lnRef idx="2">
            <a:schemeClr val="accent1"/>
          </a:lnRef>
          <a:fillRef idx="1">
            <a:schemeClr val="lt1"/>
          </a:fillRef>
          <a:effectRef idx="0">
            <a:schemeClr val="accent1"/>
          </a:effectRef>
          <a:fontRef idx="minor">
            <a:schemeClr val="dk1"/>
          </a:fontRef>
        </dgm:style>
      </dgm:prSet>
      <dgm:spPr>
        <a:xfrm>
          <a:off x="0" y="0"/>
          <a:ext cx="2835349" cy="323255"/>
        </a:xfrm>
        <a:ln>
          <a:solidFill>
            <a:srgbClr val="0070C0"/>
          </a:solidFill>
        </a:ln>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C60CA3-4420-4948-B083-0BCDB964680A}" type="presOf" srcId="{BDBF99DF-0B36-4C9A-899F-AEA5652BFC10}" destId="{20C95AB1-304B-4E67-8770-C119D9541A12}" srcOrd="0" destOrd="0" presId="urn:microsoft.com/office/officeart/2005/8/layout/vList2"/>
    <dgm:cxn modelId="{6F37FD7A-D001-4A27-88C1-502FE0CE808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45889C-0394-41A1-B1E5-E4116AC2E1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orgChart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680837EF-2119-42C8-BD2A-197961D713E8}" type="pres">
      <dgm:prSet presAssocID="{57C2CA10-C864-4A97-AFAC-F0C45C5C6768}" presName="hierChild1" presStyleCnt="0">
        <dgm:presLayoutVars>
          <dgm:orgChart val="1"/>
          <dgm:chPref val="1"/>
          <dgm:dir/>
          <dgm:animOne val="branch"/>
          <dgm:animLvl val="lvl"/>
          <dgm:resizeHandles/>
        </dgm:presLayoutVars>
      </dgm:prSet>
      <dgm:spPr/>
      <dgm:t>
        <a:bodyPr/>
        <a:lstStyle/>
        <a:p>
          <a:endParaRPr lang="tr-TR"/>
        </a:p>
      </dgm:t>
    </dgm:pt>
    <dgm:pt modelId="{15B951DF-8C58-49D2-993F-979BC57065C6}" type="pres">
      <dgm:prSet presAssocID="{3711809D-C6BC-4D75-A791-D1382A7A04D6}" presName="hierRoot1" presStyleCnt="0">
        <dgm:presLayoutVars>
          <dgm:hierBranch val="init"/>
        </dgm:presLayoutVars>
      </dgm:prSet>
      <dgm:spPr/>
    </dgm:pt>
    <dgm:pt modelId="{29512F3B-8E62-4BC7-874E-A8C80DF623CF}" type="pres">
      <dgm:prSet presAssocID="{3711809D-C6BC-4D75-A791-D1382A7A04D6}" presName="rootComposite1" presStyleCnt="0"/>
      <dgm:spPr/>
    </dgm:pt>
    <dgm:pt modelId="{1409FAE2-777C-4613-BF8B-8C9D3FFD6F72}" type="pres">
      <dgm:prSet presAssocID="{3711809D-C6BC-4D75-A791-D1382A7A04D6}" presName="rootText1" presStyleLbl="node0" presStyleIdx="0" presStyleCnt="1">
        <dgm:presLayoutVars>
          <dgm:chPref val="3"/>
        </dgm:presLayoutVars>
      </dgm:prSet>
      <dgm:spPr/>
      <dgm:t>
        <a:bodyPr/>
        <a:lstStyle/>
        <a:p>
          <a:endParaRPr lang="tr-TR"/>
        </a:p>
      </dgm:t>
    </dgm:pt>
    <dgm:pt modelId="{0837D4F7-D7E8-403D-8FA7-C4BB8D247B00}" type="pres">
      <dgm:prSet presAssocID="{3711809D-C6BC-4D75-A791-D1382A7A04D6}" presName="rootConnector1" presStyleLbl="node1" presStyleIdx="0" presStyleCnt="0"/>
      <dgm:spPr/>
      <dgm:t>
        <a:bodyPr/>
        <a:lstStyle/>
        <a:p>
          <a:endParaRPr lang="tr-TR"/>
        </a:p>
      </dgm:t>
    </dgm:pt>
    <dgm:pt modelId="{A69CB436-E76A-4886-9571-8EF11A9EA07F}" type="pres">
      <dgm:prSet presAssocID="{3711809D-C6BC-4D75-A791-D1382A7A04D6}" presName="hierChild2" presStyleCnt="0"/>
      <dgm:spPr/>
    </dgm:pt>
    <dgm:pt modelId="{336C7D16-4E2D-49D2-8E59-7695D34BA56C}" type="pres">
      <dgm:prSet presAssocID="{FA31B926-2174-4E96-89F0-9CFB72946391}" presName="Name37" presStyleLbl="parChTrans1D2" presStyleIdx="0" presStyleCnt="2"/>
      <dgm:spPr/>
      <dgm:t>
        <a:bodyPr/>
        <a:lstStyle/>
        <a:p>
          <a:endParaRPr lang="tr-TR"/>
        </a:p>
      </dgm:t>
    </dgm:pt>
    <dgm:pt modelId="{C74E0DEB-8CBE-4541-8B95-A81A2B789063}" type="pres">
      <dgm:prSet presAssocID="{D8939CAC-70A2-4D7C-9567-364C0941B518}" presName="hierRoot2" presStyleCnt="0">
        <dgm:presLayoutVars>
          <dgm:hierBranch val="init"/>
        </dgm:presLayoutVars>
      </dgm:prSet>
      <dgm:spPr/>
    </dgm:pt>
    <dgm:pt modelId="{FC28C74A-B5D7-48D0-82CD-1C3366820EAE}" type="pres">
      <dgm:prSet presAssocID="{D8939CAC-70A2-4D7C-9567-364C0941B518}" presName="rootComposite" presStyleCnt="0"/>
      <dgm:spPr/>
    </dgm:pt>
    <dgm:pt modelId="{D8660F16-F1A6-4ACD-9117-87CFDB7B73F0}" type="pres">
      <dgm:prSet presAssocID="{D8939CAC-70A2-4D7C-9567-364C0941B518}" presName="rootText" presStyleLbl="node2" presStyleIdx="0" presStyleCnt="2">
        <dgm:presLayoutVars>
          <dgm:chPref val="3"/>
        </dgm:presLayoutVars>
      </dgm:prSet>
      <dgm:spPr/>
      <dgm:t>
        <a:bodyPr/>
        <a:lstStyle/>
        <a:p>
          <a:endParaRPr lang="tr-TR"/>
        </a:p>
      </dgm:t>
    </dgm:pt>
    <dgm:pt modelId="{10859516-E7E8-4607-B640-C27ABE912C15}" type="pres">
      <dgm:prSet presAssocID="{D8939CAC-70A2-4D7C-9567-364C0941B518}" presName="rootConnector" presStyleLbl="node2" presStyleIdx="0" presStyleCnt="2"/>
      <dgm:spPr/>
      <dgm:t>
        <a:bodyPr/>
        <a:lstStyle/>
        <a:p>
          <a:endParaRPr lang="tr-TR"/>
        </a:p>
      </dgm:t>
    </dgm:pt>
    <dgm:pt modelId="{F2CF3C23-4AEF-4165-AC20-AC43CBDDA225}" type="pres">
      <dgm:prSet presAssocID="{D8939CAC-70A2-4D7C-9567-364C0941B518}" presName="hierChild4" presStyleCnt="0"/>
      <dgm:spPr/>
    </dgm:pt>
    <dgm:pt modelId="{F3972B17-4069-4D74-84F3-47919F4069C5}" type="pres">
      <dgm:prSet presAssocID="{FA1BDD09-DBE8-4440-A615-BEF98794ABB8}" presName="Name37" presStyleLbl="parChTrans1D3" presStyleIdx="0" presStyleCnt="2"/>
      <dgm:spPr/>
      <dgm:t>
        <a:bodyPr/>
        <a:lstStyle/>
        <a:p>
          <a:endParaRPr lang="tr-TR"/>
        </a:p>
      </dgm:t>
    </dgm:pt>
    <dgm:pt modelId="{07F1F77E-ABCC-4B01-9267-7E00AE36BC25}" type="pres">
      <dgm:prSet presAssocID="{BC142BFD-CED4-42EA-AFD8-1544438F76E0}" presName="hierRoot2" presStyleCnt="0">
        <dgm:presLayoutVars>
          <dgm:hierBranch val="init"/>
        </dgm:presLayoutVars>
      </dgm:prSet>
      <dgm:spPr/>
    </dgm:pt>
    <dgm:pt modelId="{E178C0D2-A034-471D-A5DD-586F3C2375D4}" type="pres">
      <dgm:prSet presAssocID="{BC142BFD-CED4-42EA-AFD8-1544438F76E0}" presName="rootComposite" presStyleCnt="0"/>
      <dgm:spPr/>
    </dgm:pt>
    <dgm:pt modelId="{8CE8E1B5-7AF1-42CB-8D4F-BFBFAD96051E}" type="pres">
      <dgm:prSet presAssocID="{BC142BFD-CED4-42EA-AFD8-1544438F76E0}" presName="rootText" presStyleLbl="node3" presStyleIdx="0" presStyleCnt="2">
        <dgm:presLayoutVars>
          <dgm:chPref val="3"/>
        </dgm:presLayoutVars>
      </dgm:prSet>
      <dgm:spPr/>
      <dgm:t>
        <a:bodyPr/>
        <a:lstStyle/>
        <a:p>
          <a:endParaRPr lang="tr-TR"/>
        </a:p>
      </dgm:t>
    </dgm:pt>
    <dgm:pt modelId="{B44C8FCA-4B91-46CB-B0AA-20837E66535F}" type="pres">
      <dgm:prSet presAssocID="{BC142BFD-CED4-42EA-AFD8-1544438F76E0}" presName="rootConnector" presStyleLbl="node3" presStyleIdx="0" presStyleCnt="2"/>
      <dgm:spPr/>
      <dgm:t>
        <a:bodyPr/>
        <a:lstStyle/>
        <a:p>
          <a:endParaRPr lang="tr-TR"/>
        </a:p>
      </dgm:t>
    </dgm:pt>
    <dgm:pt modelId="{F975D9E3-EE97-4C05-AE5D-A8578EB649AB}" type="pres">
      <dgm:prSet presAssocID="{BC142BFD-CED4-42EA-AFD8-1544438F76E0}" presName="hierChild4" presStyleCnt="0"/>
      <dgm:spPr/>
    </dgm:pt>
    <dgm:pt modelId="{72F6FBF3-FC66-4B22-ADEB-971475491371}" type="pres">
      <dgm:prSet presAssocID="{F60CFCC6-B09C-4C08-BEC8-9D1149E3A46D}" presName="Name37" presStyleLbl="parChTrans1D4" presStyleIdx="0" presStyleCnt="2"/>
      <dgm:spPr/>
      <dgm:t>
        <a:bodyPr/>
        <a:lstStyle/>
        <a:p>
          <a:endParaRPr lang="tr-TR"/>
        </a:p>
      </dgm:t>
    </dgm:pt>
    <dgm:pt modelId="{1A1A7227-6E86-4193-9DF0-ADA6F25AEE5C}" type="pres">
      <dgm:prSet presAssocID="{A377DDED-27EB-4EBB-A2CC-C1E6E319A664}" presName="hierRoot2" presStyleCnt="0">
        <dgm:presLayoutVars>
          <dgm:hierBranch val="init"/>
        </dgm:presLayoutVars>
      </dgm:prSet>
      <dgm:spPr/>
    </dgm:pt>
    <dgm:pt modelId="{53FD6C6B-607C-46B5-B084-08592E2F6C50}" type="pres">
      <dgm:prSet presAssocID="{A377DDED-27EB-4EBB-A2CC-C1E6E319A664}" presName="rootComposite" presStyleCnt="0"/>
      <dgm:spPr/>
    </dgm:pt>
    <dgm:pt modelId="{D54F0D8B-899E-4FD5-8D0D-B7CC1658F9B5}" type="pres">
      <dgm:prSet presAssocID="{A377DDED-27EB-4EBB-A2CC-C1E6E319A664}" presName="rootText" presStyleLbl="node4" presStyleIdx="0" presStyleCnt="2">
        <dgm:presLayoutVars>
          <dgm:chPref val="3"/>
        </dgm:presLayoutVars>
      </dgm:prSet>
      <dgm:spPr/>
      <dgm:t>
        <a:bodyPr/>
        <a:lstStyle/>
        <a:p>
          <a:endParaRPr lang="tr-TR"/>
        </a:p>
      </dgm:t>
    </dgm:pt>
    <dgm:pt modelId="{2B5B6C50-7863-454B-B365-E8495ABD68AF}" type="pres">
      <dgm:prSet presAssocID="{A377DDED-27EB-4EBB-A2CC-C1E6E319A664}" presName="rootConnector" presStyleLbl="node4" presStyleIdx="0" presStyleCnt="2"/>
      <dgm:spPr/>
      <dgm:t>
        <a:bodyPr/>
        <a:lstStyle/>
        <a:p>
          <a:endParaRPr lang="tr-TR"/>
        </a:p>
      </dgm:t>
    </dgm:pt>
    <dgm:pt modelId="{A2CE0A1A-1B48-4C7A-83A9-C7FA421F6980}" type="pres">
      <dgm:prSet presAssocID="{A377DDED-27EB-4EBB-A2CC-C1E6E319A664}" presName="hierChild4" presStyleCnt="0"/>
      <dgm:spPr/>
    </dgm:pt>
    <dgm:pt modelId="{09D39218-A29F-4799-A572-81E5BA368B99}" type="pres">
      <dgm:prSet presAssocID="{A377DDED-27EB-4EBB-A2CC-C1E6E319A664}" presName="hierChild5" presStyleCnt="0"/>
      <dgm:spPr/>
    </dgm:pt>
    <dgm:pt modelId="{FEB8C8D4-2382-48B3-804E-B5C8379F836E}" type="pres">
      <dgm:prSet presAssocID="{BC142BFD-CED4-42EA-AFD8-1544438F76E0}" presName="hierChild5" presStyleCnt="0"/>
      <dgm:spPr/>
    </dgm:pt>
    <dgm:pt modelId="{D21C3AA9-0753-411E-9EA1-89B66623C89E}" type="pres">
      <dgm:prSet presAssocID="{D8939CAC-70A2-4D7C-9567-364C0941B518}" presName="hierChild5" presStyleCnt="0"/>
      <dgm:spPr/>
    </dgm:pt>
    <dgm:pt modelId="{848B542C-F4F1-4B92-9A9C-0912708AE4A0}" type="pres">
      <dgm:prSet presAssocID="{08209E99-50E4-412A-AD89-16F776850B40}" presName="Name37" presStyleLbl="parChTrans1D2" presStyleIdx="1" presStyleCnt="2"/>
      <dgm:spPr/>
      <dgm:t>
        <a:bodyPr/>
        <a:lstStyle/>
        <a:p>
          <a:endParaRPr lang="tr-TR"/>
        </a:p>
      </dgm:t>
    </dgm:pt>
    <dgm:pt modelId="{C4D9166F-2C2F-4679-93D0-E19327D74BE2}" type="pres">
      <dgm:prSet presAssocID="{63CFB271-7E2D-44F9-8C79-D3F1FEFC766A}" presName="hierRoot2" presStyleCnt="0">
        <dgm:presLayoutVars>
          <dgm:hierBranch val="init"/>
        </dgm:presLayoutVars>
      </dgm:prSet>
      <dgm:spPr/>
    </dgm:pt>
    <dgm:pt modelId="{6DBC248C-9603-4F40-B204-63E5A781FB44}" type="pres">
      <dgm:prSet presAssocID="{63CFB271-7E2D-44F9-8C79-D3F1FEFC766A}" presName="rootComposite" presStyleCnt="0"/>
      <dgm:spPr/>
    </dgm:pt>
    <dgm:pt modelId="{5E97D714-BFA7-4ED5-85B6-2111D4BBA937}" type="pres">
      <dgm:prSet presAssocID="{63CFB271-7E2D-44F9-8C79-D3F1FEFC766A}" presName="rootText" presStyleLbl="node2" presStyleIdx="1" presStyleCnt="2">
        <dgm:presLayoutVars>
          <dgm:chPref val="3"/>
        </dgm:presLayoutVars>
      </dgm:prSet>
      <dgm:spPr/>
      <dgm:t>
        <a:bodyPr/>
        <a:lstStyle/>
        <a:p>
          <a:endParaRPr lang="tr-TR"/>
        </a:p>
      </dgm:t>
    </dgm:pt>
    <dgm:pt modelId="{E7DC9516-D9F1-41C3-A8CB-68A88FA9655A}" type="pres">
      <dgm:prSet presAssocID="{63CFB271-7E2D-44F9-8C79-D3F1FEFC766A}" presName="rootConnector" presStyleLbl="node2" presStyleIdx="1" presStyleCnt="2"/>
      <dgm:spPr/>
      <dgm:t>
        <a:bodyPr/>
        <a:lstStyle/>
        <a:p>
          <a:endParaRPr lang="tr-TR"/>
        </a:p>
      </dgm:t>
    </dgm:pt>
    <dgm:pt modelId="{AD7E21D0-151B-42EC-87E4-EC5F766813E3}" type="pres">
      <dgm:prSet presAssocID="{63CFB271-7E2D-44F9-8C79-D3F1FEFC766A}" presName="hierChild4" presStyleCnt="0"/>
      <dgm:spPr/>
    </dgm:pt>
    <dgm:pt modelId="{BFFE6C6D-A724-4BD0-A2A0-5EEDAAED4911}" type="pres">
      <dgm:prSet presAssocID="{C3F5A074-B287-43D0-B456-DD7887C46EE7}" presName="Name37" presStyleLbl="parChTrans1D3" presStyleIdx="1" presStyleCnt="2"/>
      <dgm:spPr/>
      <dgm:t>
        <a:bodyPr/>
        <a:lstStyle/>
        <a:p>
          <a:endParaRPr lang="tr-TR"/>
        </a:p>
      </dgm:t>
    </dgm:pt>
    <dgm:pt modelId="{F60AFE64-3447-4ADB-B92D-4F8DF59B189D}" type="pres">
      <dgm:prSet presAssocID="{E9E1F9E9-BC62-42E7-B2BA-F5AFC4ADE34B}" presName="hierRoot2" presStyleCnt="0">
        <dgm:presLayoutVars>
          <dgm:hierBranch val="init"/>
        </dgm:presLayoutVars>
      </dgm:prSet>
      <dgm:spPr/>
    </dgm:pt>
    <dgm:pt modelId="{DBFA25D8-2F38-455F-A433-9F7EB27377BB}" type="pres">
      <dgm:prSet presAssocID="{E9E1F9E9-BC62-42E7-B2BA-F5AFC4ADE34B}" presName="rootComposite" presStyleCnt="0"/>
      <dgm:spPr/>
    </dgm:pt>
    <dgm:pt modelId="{0B0010CC-138C-4994-9C4A-BB8DAE29CA33}" type="pres">
      <dgm:prSet presAssocID="{E9E1F9E9-BC62-42E7-B2BA-F5AFC4ADE34B}" presName="rootText" presStyleLbl="node3" presStyleIdx="1" presStyleCnt="2">
        <dgm:presLayoutVars>
          <dgm:chPref val="3"/>
        </dgm:presLayoutVars>
      </dgm:prSet>
      <dgm:spPr/>
      <dgm:t>
        <a:bodyPr/>
        <a:lstStyle/>
        <a:p>
          <a:endParaRPr lang="tr-TR"/>
        </a:p>
      </dgm:t>
    </dgm:pt>
    <dgm:pt modelId="{ACF1A6BF-1F50-4AF5-9CC7-69013F9488E5}" type="pres">
      <dgm:prSet presAssocID="{E9E1F9E9-BC62-42E7-B2BA-F5AFC4ADE34B}" presName="rootConnector" presStyleLbl="node3" presStyleIdx="1" presStyleCnt="2"/>
      <dgm:spPr/>
      <dgm:t>
        <a:bodyPr/>
        <a:lstStyle/>
        <a:p>
          <a:endParaRPr lang="tr-TR"/>
        </a:p>
      </dgm:t>
    </dgm:pt>
    <dgm:pt modelId="{8DDEA1EF-180C-4DF3-8633-AED8856F01E5}" type="pres">
      <dgm:prSet presAssocID="{E9E1F9E9-BC62-42E7-B2BA-F5AFC4ADE34B}" presName="hierChild4" presStyleCnt="0"/>
      <dgm:spPr/>
    </dgm:pt>
    <dgm:pt modelId="{DB4A097F-BCB2-4AEB-8DF7-1005D69F9613}" type="pres">
      <dgm:prSet presAssocID="{6386F8C1-36F6-4DF1-A941-506E49A36DC2}" presName="Name37" presStyleLbl="parChTrans1D4" presStyleIdx="1" presStyleCnt="2"/>
      <dgm:spPr/>
      <dgm:t>
        <a:bodyPr/>
        <a:lstStyle/>
        <a:p>
          <a:endParaRPr lang="tr-TR"/>
        </a:p>
      </dgm:t>
    </dgm:pt>
    <dgm:pt modelId="{807416BC-EE5D-475A-A359-29405B5D196C}" type="pres">
      <dgm:prSet presAssocID="{6C44395B-531E-43EE-ADF3-38A6EFD4C5D5}" presName="hierRoot2" presStyleCnt="0">
        <dgm:presLayoutVars>
          <dgm:hierBranch val="init"/>
        </dgm:presLayoutVars>
      </dgm:prSet>
      <dgm:spPr/>
    </dgm:pt>
    <dgm:pt modelId="{0ED12BDE-0B53-426E-9365-1EDA910876F9}" type="pres">
      <dgm:prSet presAssocID="{6C44395B-531E-43EE-ADF3-38A6EFD4C5D5}" presName="rootComposite" presStyleCnt="0"/>
      <dgm:spPr/>
    </dgm:pt>
    <dgm:pt modelId="{1CBC590B-A33A-4385-8E5A-B631B47471F7}" type="pres">
      <dgm:prSet presAssocID="{6C44395B-531E-43EE-ADF3-38A6EFD4C5D5}" presName="rootText" presStyleLbl="node4" presStyleIdx="1" presStyleCnt="2">
        <dgm:presLayoutVars>
          <dgm:chPref val="3"/>
        </dgm:presLayoutVars>
      </dgm:prSet>
      <dgm:spPr/>
      <dgm:t>
        <a:bodyPr/>
        <a:lstStyle/>
        <a:p>
          <a:endParaRPr lang="tr-TR"/>
        </a:p>
      </dgm:t>
    </dgm:pt>
    <dgm:pt modelId="{0FE6BDB3-0A4E-4860-9F8B-427D137A624E}" type="pres">
      <dgm:prSet presAssocID="{6C44395B-531E-43EE-ADF3-38A6EFD4C5D5}" presName="rootConnector" presStyleLbl="node4" presStyleIdx="1" presStyleCnt="2"/>
      <dgm:spPr/>
      <dgm:t>
        <a:bodyPr/>
        <a:lstStyle/>
        <a:p>
          <a:endParaRPr lang="tr-TR"/>
        </a:p>
      </dgm:t>
    </dgm:pt>
    <dgm:pt modelId="{5E4999AE-E77E-4B28-939E-45319BB56287}" type="pres">
      <dgm:prSet presAssocID="{6C44395B-531E-43EE-ADF3-38A6EFD4C5D5}" presName="hierChild4" presStyleCnt="0"/>
      <dgm:spPr/>
    </dgm:pt>
    <dgm:pt modelId="{92E88DDD-0355-46BE-96B0-4FF2F5AE3FBB}" type="pres">
      <dgm:prSet presAssocID="{6C44395B-531E-43EE-ADF3-38A6EFD4C5D5}" presName="hierChild5" presStyleCnt="0"/>
      <dgm:spPr/>
    </dgm:pt>
    <dgm:pt modelId="{6C13872B-3815-4AE1-9AFE-2AB44E8E2630}" type="pres">
      <dgm:prSet presAssocID="{E9E1F9E9-BC62-42E7-B2BA-F5AFC4ADE34B}" presName="hierChild5" presStyleCnt="0"/>
      <dgm:spPr/>
    </dgm:pt>
    <dgm:pt modelId="{3A91A5F4-AA9A-48C9-8B29-AE0DD17F6CD5}" type="pres">
      <dgm:prSet presAssocID="{63CFB271-7E2D-44F9-8C79-D3F1FEFC766A}" presName="hierChild5" presStyleCnt="0"/>
      <dgm:spPr/>
    </dgm:pt>
    <dgm:pt modelId="{404B0EAF-A9E9-4D8D-83E1-A9AD042AD14E}" type="pres">
      <dgm:prSet presAssocID="{3711809D-C6BC-4D75-A791-D1382A7A04D6}" presName="hierChild3" presStyleCnt="0"/>
      <dgm:spPr/>
    </dgm:pt>
  </dgm:ptLst>
  <dgm:cxnLst>
    <dgm:cxn modelId="{FA4A70F5-62C7-467B-8D37-0A733EDC801E}" type="presOf" srcId="{E9E1F9E9-BC62-42E7-B2BA-F5AFC4ADE34B}" destId="{ACF1A6BF-1F50-4AF5-9CC7-69013F9488E5}" srcOrd="1" destOrd="0" presId="urn:microsoft.com/office/officeart/2005/8/layout/orgChart1"/>
    <dgm:cxn modelId="{836EB472-81C7-4C10-8C37-37228A8E8D17}" type="presOf" srcId="{D8939CAC-70A2-4D7C-9567-364C0941B518}" destId="{10859516-E7E8-4607-B640-C27ABE912C15}" srcOrd="1" destOrd="0" presId="urn:microsoft.com/office/officeart/2005/8/layout/orgChart1"/>
    <dgm:cxn modelId="{1193FB7B-C6BE-4F48-9ED2-62F8C827AA1B}" srcId="{E9E1F9E9-BC62-42E7-B2BA-F5AFC4ADE34B}" destId="{6C44395B-531E-43EE-ADF3-38A6EFD4C5D5}" srcOrd="0" destOrd="0" parTransId="{6386F8C1-36F6-4DF1-A941-506E49A36DC2}" sibTransId="{0E969F3D-406E-4195-A51B-455131BD2675}"/>
    <dgm:cxn modelId="{5E36CA62-08CF-4137-9FA3-315BA09828D0}" type="presOf" srcId="{3711809D-C6BC-4D75-A791-D1382A7A04D6}" destId="{0837D4F7-D7E8-403D-8FA7-C4BB8D247B00}" srcOrd="1" destOrd="0" presId="urn:microsoft.com/office/officeart/2005/8/layout/orgChart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A9E5E034-2B4A-4F0A-8C6D-0709F886B59B}" type="presOf" srcId="{FA1BDD09-DBE8-4440-A615-BEF98794ABB8}" destId="{F3972B17-4069-4D74-84F3-47919F4069C5}" srcOrd="0" destOrd="0" presId="urn:microsoft.com/office/officeart/2005/8/layout/orgChart1"/>
    <dgm:cxn modelId="{11BEC17A-CFE9-4086-9BF6-FBCB51844347}" type="presOf" srcId="{6C44395B-531E-43EE-ADF3-38A6EFD4C5D5}" destId="{1CBC590B-A33A-4385-8E5A-B631B47471F7}" srcOrd="0" destOrd="0" presId="urn:microsoft.com/office/officeart/2005/8/layout/orgChart1"/>
    <dgm:cxn modelId="{EAC229B4-2A1C-4B12-8150-0C84A1054E18}" type="presOf" srcId="{6C44395B-531E-43EE-ADF3-38A6EFD4C5D5}" destId="{0FE6BDB3-0A4E-4860-9F8B-427D137A624E}" srcOrd="1" destOrd="0" presId="urn:microsoft.com/office/officeart/2005/8/layout/orgChart1"/>
    <dgm:cxn modelId="{15DEACF2-2A93-4536-98F9-7CAACE70D47A}" type="presOf" srcId="{A377DDED-27EB-4EBB-A2CC-C1E6E319A664}" destId="{D54F0D8B-899E-4FD5-8D0D-B7CC1658F9B5}" srcOrd="0" destOrd="0" presId="urn:microsoft.com/office/officeart/2005/8/layout/orgChart1"/>
    <dgm:cxn modelId="{7B9FDC0D-DDEF-4E31-AF1E-E8E662A4671D}" type="presOf" srcId="{D8939CAC-70A2-4D7C-9567-364C0941B518}" destId="{D8660F16-F1A6-4ACD-9117-87CFDB7B73F0}" srcOrd="0" destOrd="0" presId="urn:microsoft.com/office/officeart/2005/8/layout/orgChart1"/>
    <dgm:cxn modelId="{7FEE0BE5-BC28-455A-A5FF-2A6BD9EC4DC2}" type="presOf" srcId="{BC142BFD-CED4-42EA-AFD8-1544438F76E0}" destId="{B44C8FCA-4B91-46CB-B0AA-20837E66535F}" srcOrd="1" destOrd="0" presId="urn:microsoft.com/office/officeart/2005/8/layout/orgChart1"/>
    <dgm:cxn modelId="{3C64F422-9C9E-437D-97E7-6576A98A3A31}" type="presOf" srcId="{63CFB271-7E2D-44F9-8C79-D3F1FEFC766A}" destId="{5E97D714-BFA7-4ED5-85B6-2111D4BBA937}" srcOrd="0" destOrd="0" presId="urn:microsoft.com/office/officeart/2005/8/layout/orgChart1"/>
    <dgm:cxn modelId="{25668F33-D025-4840-B75D-ABE42F17283E}" type="presOf" srcId="{F60CFCC6-B09C-4C08-BEC8-9D1149E3A46D}" destId="{72F6FBF3-FC66-4B22-ADEB-971475491371}" srcOrd="0" destOrd="0" presId="urn:microsoft.com/office/officeart/2005/8/layout/orgChart1"/>
    <dgm:cxn modelId="{B273186D-A487-403A-B29E-6BC7DC209535}" srcId="{57C2CA10-C864-4A97-AFAC-F0C45C5C6768}" destId="{3711809D-C6BC-4D75-A791-D1382A7A04D6}" srcOrd="0" destOrd="0" parTransId="{7E218CEF-9E0C-4C51-B04C-D35AFFD67F47}" sibTransId="{C62A2431-DCA9-4492-B090-DA819879A096}"/>
    <dgm:cxn modelId="{9249EEAC-59BF-418E-A71B-49368D97645D}" type="presOf" srcId="{3711809D-C6BC-4D75-A791-D1382A7A04D6}" destId="{1409FAE2-777C-4613-BF8B-8C9D3FFD6F72}" srcOrd="0" destOrd="0" presId="urn:microsoft.com/office/officeart/2005/8/layout/orgChart1"/>
    <dgm:cxn modelId="{ACDD3684-BA50-459E-80BB-099395A6C93F}" type="presOf" srcId="{A377DDED-27EB-4EBB-A2CC-C1E6E319A664}" destId="{2B5B6C50-7863-454B-B365-E8495ABD68AF}" srcOrd="1" destOrd="0" presId="urn:microsoft.com/office/officeart/2005/8/layout/orgChart1"/>
    <dgm:cxn modelId="{771C2E6F-9CCC-4B66-8F96-345426FBE256}" type="presOf" srcId="{C3F5A074-B287-43D0-B456-DD7887C46EE7}" destId="{BFFE6C6D-A724-4BD0-A2A0-5EEDAAED4911}" srcOrd="0" destOrd="0" presId="urn:microsoft.com/office/officeart/2005/8/layout/orgChart1"/>
    <dgm:cxn modelId="{FE4A6CC6-285B-4F26-9C67-0231A251D085}" type="presOf" srcId="{57C2CA10-C864-4A97-AFAC-F0C45C5C6768}" destId="{680837EF-2119-42C8-BD2A-197961D713E8}" srcOrd="0" destOrd="0" presId="urn:microsoft.com/office/officeart/2005/8/layout/orgChart1"/>
    <dgm:cxn modelId="{8B1A49F4-BA87-43A4-A867-9807862218F7}" type="presOf" srcId="{08209E99-50E4-412A-AD89-16F776850B40}" destId="{848B542C-F4F1-4B92-9A9C-0912708AE4A0}" srcOrd="0" destOrd="0" presId="urn:microsoft.com/office/officeart/2005/8/layout/orgChart1"/>
    <dgm:cxn modelId="{794DEFBD-844A-40D3-B2F6-47601366AE54}" type="presOf" srcId="{6386F8C1-36F6-4DF1-A941-506E49A36DC2}" destId="{DB4A097F-BCB2-4AEB-8DF7-1005D69F9613}" srcOrd="0" destOrd="0" presId="urn:microsoft.com/office/officeart/2005/8/layout/orgChart1"/>
    <dgm:cxn modelId="{234462C7-66EC-43D3-9240-F45FDA906969}" srcId="{BC142BFD-CED4-42EA-AFD8-1544438F76E0}" destId="{A377DDED-27EB-4EBB-A2CC-C1E6E319A664}" srcOrd="0" destOrd="0" parTransId="{F60CFCC6-B09C-4C08-BEC8-9D1149E3A46D}" sibTransId="{27FA2D82-714F-4636-A056-EE98CE319A6C}"/>
    <dgm:cxn modelId="{40F437FD-F118-4BAA-A456-BA75BF448BA5}" type="presOf" srcId="{BC142BFD-CED4-42EA-AFD8-1544438F76E0}" destId="{8CE8E1B5-7AF1-42CB-8D4F-BFBFAD96051E}" srcOrd="0" destOrd="0" presId="urn:microsoft.com/office/officeart/2005/8/layout/orgChart1"/>
    <dgm:cxn modelId="{F42D47BE-923E-4F94-AEF4-E6E9FF87F582}" srcId="{D8939CAC-70A2-4D7C-9567-364C0941B518}" destId="{BC142BFD-CED4-42EA-AFD8-1544438F76E0}" srcOrd="0" destOrd="0" parTransId="{FA1BDD09-DBE8-4440-A615-BEF98794ABB8}" sibTransId="{EEAE4173-99E8-421A-AFB7-4FB5FBF0B06C}"/>
    <dgm:cxn modelId="{B4D54B5F-933F-46DC-BF89-AEC5DE6FA0C7}" type="presOf" srcId="{FA31B926-2174-4E96-89F0-9CFB72946391}" destId="{336C7D16-4E2D-49D2-8E59-7695D34BA56C}" srcOrd="0" destOrd="0" presId="urn:microsoft.com/office/officeart/2005/8/layout/orgChart1"/>
    <dgm:cxn modelId="{0BF22A1F-850C-49C1-A335-EDFB73CFFE8E}" srcId="{3711809D-C6BC-4D75-A791-D1382A7A04D6}" destId="{63CFB271-7E2D-44F9-8C79-D3F1FEFC766A}" srcOrd="1" destOrd="0" parTransId="{08209E99-50E4-412A-AD89-16F776850B40}" sibTransId="{A70172D4-E516-49C2-994B-5C06F8EDBC9B}"/>
    <dgm:cxn modelId="{A23A7E4C-979B-4D79-AA40-1EC79FF2EB26}" type="presOf" srcId="{63CFB271-7E2D-44F9-8C79-D3F1FEFC766A}" destId="{E7DC9516-D9F1-41C3-A8CB-68A88FA9655A}" srcOrd="1" destOrd="0" presId="urn:microsoft.com/office/officeart/2005/8/layout/orgChart1"/>
    <dgm:cxn modelId="{099AF7A0-8435-401D-8A06-AF69C8B80A4C}" type="presOf" srcId="{E9E1F9E9-BC62-42E7-B2BA-F5AFC4ADE34B}" destId="{0B0010CC-138C-4994-9C4A-BB8DAE29CA33}" srcOrd="0" destOrd="0" presId="urn:microsoft.com/office/officeart/2005/8/layout/orgChart1"/>
    <dgm:cxn modelId="{E53DFE6F-2BEC-4849-816F-493C4E7E859B}" type="presParOf" srcId="{680837EF-2119-42C8-BD2A-197961D713E8}" destId="{15B951DF-8C58-49D2-993F-979BC57065C6}" srcOrd="0" destOrd="0" presId="urn:microsoft.com/office/officeart/2005/8/layout/orgChart1"/>
    <dgm:cxn modelId="{F932BC48-F172-4B07-9887-BA3FF53E7C17}" type="presParOf" srcId="{15B951DF-8C58-49D2-993F-979BC57065C6}" destId="{29512F3B-8E62-4BC7-874E-A8C80DF623CF}" srcOrd="0" destOrd="0" presId="urn:microsoft.com/office/officeart/2005/8/layout/orgChart1"/>
    <dgm:cxn modelId="{277C65FF-9C11-48AD-A8AD-AE28204C4FCB}" type="presParOf" srcId="{29512F3B-8E62-4BC7-874E-A8C80DF623CF}" destId="{1409FAE2-777C-4613-BF8B-8C9D3FFD6F72}" srcOrd="0" destOrd="0" presId="urn:microsoft.com/office/officeart/2005/8/layout/orgChart1"/>
    <dgm:cxn modelId="{359711DA-D14B-45AB-A919-5070C59C492B}" type="presParOf" srcId="{29512F3B-8E62-4BC7-874E-A8C80DF623CF}" destId="{0837D4F7-D7E8-403D-8FA7-C4BB8D247B00}" srcOrd="1" destOrd="0" presId="urn:microsoft.com/office/officeart/2005/8/layout/orgChart1"/>
    <dgm:cxn modelId="{E0AD0682-3A5B-49D4-8035-7E254DF2592E}" type="presParOf" srcId="{15B951DF-8C58-49D2-993F-979BC57065C6}" destId="{A69CB436-E76A-4886-9571-8EF11A9EA07F}" srcOrd="1" destOrd="0" presId="urn:microsoft.com/office/officeart/2005/8/layout/orgChart1"/>
    <dgm:cxn modelId="{3BFBAB64-019E-4C59-935C-3818DFFFA95E}" type="presParOf" srcId="{A69CB436-E76A-4886-9571-8EF11A9EA07F}" destId="{336C7D16-4E2D-49D2-8E59-7695D34BA56C}" srcOrd="0" destOrd="0" presId="urn:microsoft.com/office/officeart/2005/8/layout/orgChart1"/>
    <dgm:cxn modelId="{26416601-9AD7-4772-B531-D26597A75521}" type="presParOf" srcId="{A69CB436-E76A-4886-9571-8EF11A9EA07F}" destId="{C74E0DEB-8CBE-4541-8B95-A81A2B789063}" srcOrd="1" destOrd="0" presId="urn:microsoft.com/office/officeart/2005/8/layout/orgChart1"/>
    <dgm:cxn modelId="{A1A11440-B22A-41B4-9A4E-325433A02C35}" type="presParOf" srcId="{C74E0DEB-8CBE-4541-8B95-A81A2B789063}" destId="{FC28C74A-B5D7-48D0-82CD-1C3366820EAE}" srcOrd="0" destOrd="0" presId="urn:microsoft.com/office/officeart/2005/8/layout/orgChart1"/>
    <dgm:cxn modelId="{FA154265-9624-4E5E-AFFD-DF35674D6D5A}" type="presParOf" srcId="{FC28C74A-B5D7-48D0-82CD-1C3366820EAE}" destId="{D8660F16-F1A6-4ACD-9117-87CFDB7B73F0}" srcOrd="0" destOrd="0" presId="urn:microsoft.com/office/officeart/2005/8/layout/orgChart1"/>
    <dgm:cxn modelId="{59335BDB-AD96-401C-B998-A0172610FD5F}" type="presParOf" srcId="{FC28C74A-B5D7-48D0-82CD-1C3366820EAE}" destId="{10859516-E7E8-4607-B640-C27ABE912C15}" srcOrd="1" destOrd="0" presId="urn:microsoft.com/office/officeart/2005/8/layout/orgChart1"/>
    <dgm:cxn modelId="{0D1EA5A2-1448-4049-819C-7DA500753A9D}" type="presParOf" srcId="{C74E0DEB-8CBE-4541-8B95-A81A2B789063}" destId="{F2CF3C23-4AEF-4165-AC20-AC43CBDDA225}" srcOrd="1" destOrd="0" presId="urn:microsoft.com/office/officeart/2005/8/layout/orgChart1"/>
    <dgm:cxn modelId="{437F8B56-E121-4565-A939-701FFDB2201F}" type="presParOf" srcId="{F2CF3C23-4AEF-4165-AC20-AC43CBDDA225}" destId="{F3972B17-4069-4D74-84F3-47919F4069C5}" srcOrd="0" destOrd="0" presId="urn:microsoft.com/office/officeart/2005/8/layout/orgChart1"/>
    <dgm:cxn modelId="{5DC75374-74C9-4820-ACCE-23A3C8344184}" type="presParOf" srcId="{F2CF3C23-4AEF-4165-AC20-AC43CBDDA225}" destId="{07F1F77E-ABCC-4B01-9267-7E00AE36BC25}" srcOrd="1" destOrd="0" presId="urn:microsoft.com/office/officeart/2005/8/layout/orgChart1"/>
    <dgm:cxn modelId="{15700CA8-4E0C-4512-B2F6-5EC85A6D9364}" type="presParOf" srcId="{07F1F77E-ABCC-4B01-9267-7E00AE36BC25}" destId="{E178C0D2-A034-471D-A5DD-586F3C2375D4}" srcOrd="0" destOrd="0" presId="urn:microsoft.com/office/officeart/2005/8/layout/orgChart1"/>
    <dgm:cxn modelId="{86BBA87F-449D-4620-8457-14DFC18B0E50}" type="presParOf" srcId="{E178C0D2-A034-471D-A5DD-586F3C2375D4}" destId="{8CE8E1B5-7AF1-42CB-8D4F-BFBFAD96051E}" srcOrd="0" destOrd="0" presId="urn:microsoft.com/office/officeart/2005/8/layout/orgChart1"/>
    <dgm:cxn modelId="{FB3CDF85-B610-4D5F-902C-2C7424F6E8D3}" type="presParOf" srcId="{E178C0D2-A034-471D-A5DD-586F3C2375D4}" destId="{B44C8FCA-4B91-46CB-B0AA-20837E66535F}" srcOrd="1" destOrd="0" presId="urn:microsoft.com/office/officeart/2005/8/layout/orgChart1"/>
    <dgm:cxn modelId="{12B6FAA4-9DC2-4C43-8F5A-431DBCCB8D00}" type="presParOf" srcId="{07F1F77E-ABCC-4B01-9267-7E00AE36BC25}" destId="{F975D9E3-EE97-4C05-AE5D-A8578EB649AB}" srcOrd="1" destOrd="0" presId="urn:microsoft.com/office/officeart/2005/8/layout/orgChart1"/>
    <dgm:cxn modelId="{C300B797-5113-476F-803F-F276B3F256E0}" type="presParOf" srcId="{F975D9E3-EE97-4C05-AE5D-A8578EB649AB}" destId="{72F6FBF3-FC66-4B22-ADEB-971475491371}" srcOrd="0" destOrd="0" presId="urn:microsoft.com/office/officeart/2005/8/layout/orgChart1"/>
    <dgm:cxn modelId="{320A7493-42D0-4F05-BF3B-A3E6FA6D65C2}" type="presParOf" srcId="{F975D9E3-EE97-4C05-AE5D-A8578EB649AB}" destId="{1A1A7227-6E86-4193-9DF0-ADA6F25AEE5C}" srcOrd="1" destOrd="0" presId="urn:microsoft.com/office/officeart/2005/8/layout/orgChart1"/>
    <dgm:cxn modelId="{3EADF4F5-3163-4957-84E0-1B89968B52F3}" type="presParOf" srcId="{1A1A7227-6E86-4193-9DF0-ADA6F25AEE5C}" destId="{53FD6C6B-607C-46B5-B084-08592E2F6C50}" srcOrd="0" destOrd="0" presId="urn:microsoft.com/office/officeart/2005/8/layout/orgChart1"/>
    <dgm:cxn modelId="{0D6CC42B-9C24-4AE2-9C7A-D625782A407E}" type="presParOf" srcId="{53FD6C6B-607C-46B5-B084-08592E2F6C50}" destId="{D54F0D8B-899E-4FD5-8D0D-B7CC1658F9B5}" srcOrd="0" destOrd="0" presId="urn:microsoft.com/office/officeart/2005/8/layout/orgChart1"/>
    <dgm:cxn modelId="{F040C153-C8BF-4F05-B038-BAAE29175FFA}" type="presParOf" srcId="{53FD6C6B-607C-46B5-B084-08592E2F6C50}" destId="{2B5B6C50-7863-454B-B365-E8495ABD68AF}" srcOrd="1" destOrd="0" presId="urn:microsoft.com/office/officeart/2005/8/layout/orgChart1"/>
    <dgm:cxn modelId="{46A30B7C-1533-4902-A623-CD224A7DE620}" type="presParOf" srcId="{1A1A7227-6E86-4193-9DF0-ADA6F25AEE5C}" destId="{A2CE0A1A-1B48-4C7A-83A9-C7FA421F6980}" srcOrd="1" destOrd="0" presId="urn:microsoft.com/office/officeart/2005/8/layout/orgChart1"/>
    <dgm:cxn modelId="{5D5ACDD7-7999-483D-99A9-4919E6E66F35}" type="presParOf" srcId="{1A1A7227-6E86-4193-9DF0-ADA6F25AEE5C}" destId="{09D39218-A29F-4799-A572-81E5BA368B99}" srcOrd="2" destOrd="0" presId="urn:microsoft.com/office/officeart/2005/8/layout/orgChart1"/>
    <dgm:cxn modelId="{1192C987-AFD7-4221-91FC-7C272B96241E}" type="presParOf" srcId="{07F1F77E-ABCC-4B01-9267-7E00AE36BC25}" destId="{FEB8C8D4-2382-48B3-804E-B5C8379F836E}" srcOrd="2" destOrd="0" presId="urn:microsoft.com/office/officeart/2005/8/layout/orgChart1"/>
    <dgm:cxn modelId="{CBC88BEA-0628-4C1B-A0CD-0FAF989923C9}" type="presParOf" srcId="{C74E0DEB-8CBE-4541-8B95-A81A2B789063}" destId="{D21C3AA9-0753-411E-9EA1-89B66623C89E}" srcOrd="2" destOrd="0" presId="urn:microsoft.com/office/officeart/2005/8/layout/orgChart1"/>
    <dgm:cxn modelId="{DE90218C-FF7C-4A8D-8639-6657DD4A6C97}" type="presParOf" srcId="{A69CB436-E76A-4886-9571-8EF11A9EA07F}" destId="{848B542C-F4F1-4B92-9A9C-0912708AE4A0}" srcOrd="2" destOrd="0" presId="urn:microsoft.com/office/officeart/2005/8/layout/orgChart1"/>
    <dgm:cxn modelId="{ED30E7A3-B89D-4279-95BB-37BE83207F7A}" type="presParOf" srcId="{A69CB436-E76A-4886-9571-8EF11A9EA07F}" destId="{C4D9166F-2C2F-4679-93D0-E19327D74BE2}" srcOrd="3" destOrd="0" presId="urn:microsoft.com/office/officeart/2005/8/layout/orgChart1"/>
    <dgm:cxn modelId="{CD1EE188-58F3-45AC-A6B3-BA4FB9782B48}" type="presParOf" srcId="{C4D9166F-2C2F-4679-93D0-E19327D74BE2}" destId="{6DBC248C-9603-4F40-B204-63E5A781FB44}" srcOrd="0" destOrd="0" presId="urn:microsoft.com/office/officeart/2005/8/layout/orgChart1"/>
    <dgm:cxn modelId="{0C1B2F10-E9B0-4490-B5E3-19214ACB83A2}" type="presParOf" srcId="{6DBC248C-9603-4F40-B204-63E5A781FB44}" destId="{5E97D714-BFA7-4ED5-85B6-2111D4BBA937}" srcOrd="0" destOrd="0" presId="urn:microsoft.com/office/officeart/2005/8/layout/orgChart1"/>
    <dgm:cxn modelId="{D3B9F0B9-CB45-4E08-8AD4-236B73C340EC}" type="presParOf" srcId="{6DBC248C-9603-4F40-B204-63E5A781FB44}" destId="{E7DC9516-D9F1-41C3-A8CB-68A88FA9655A}" srcOrd="1" destOrd="0" presId="urn:microsoft.com/office/officeart/2005/8/layout/orgChart1"/>
    <dgm:cxn modelId="{34892F0A-AD77-4D1E-97F4-05C975C8A166}" type="presParOf" srcId="{C4D9166F-2C2F-4679-93D0-E19327D74BE2}" destId="{AD7E21D0-151B-42EC-87E4-EC5F766813E3}" srcOrd="1" destOrd="0" presId="urn:microsoft.com/office/officeart/2005/8/layout/orgChart1"/>
    <dgm:cxn modelId="{59860726-91CF-4966-A9CE-F2757374E91D}" type="presParOf" srcId="{AD7E21D0-151B-42EC-87E4-EC5F766813E3}" destId="{BFFE6C6D-A724-4BD0-A2A0-5EEDAAED4911}" srcOrd="0" destOrd="0" presId="urn:microsoft.com/office/officeart/2005/8/layout/orgChart1"/>
    <dgm:cxn modelId="{8B694904-EB2E-41EB-90C8-18DDBB0CFAF4}" type="presParOf" srcId="{AD7E21D0-151B-42EC-87E4-EC5F766813E3}" destId="{F60AFE64-3447-4ADB-B92D-4F8DF59B189D}" srcOrd="1" destOrd="0" presId="urn:microsoft.com/office/officeart/2005/8/layout/orgChart1"/>
    <dgm:cxn modelId="{A3D0B479-FF0B-42F5-A2AA-8C699B62FD1E}" type="presParOf" srcId="{F60AFE64-3447-4ADB-B92D-4F8DF59B189D}" destId="{DBFA25D8-2F38-455F-A433-9F7EB27377BB}" srcOrd="0" destOrd="0" presId="urn:microsoft.com/office/officeart/2005/8/layout/orgChart1"/>
    <dgm:cxn modelId="{66CDCA97-3D89-42C2-BE6E-37428D276DA7}" type="presParOf" srcId="{DBFA25D8-2F38-455F-A433-9F7EB27377BB}" destId="{0B0010CC-138C-4994-9C4A-BB8DAE29CA33}" srcOrd="0" destOrd="0" presId="urn:microsoft.com/office/officeart/2005/8/layout/orgChart1"/>
    <dgm:cxn modelId="{15843CAB-6008-4FB3-90DA-C740B0095088}" type="presParOf" srcId="{DBFA25D8-2F38-455F-A433-9F7EB27377BB}" destId="{ACF1A6BF-1F50-4AF5-9CC7-69013F9488E5}" srcOrd="1" destOrd="0" presId="urn:microsoft.com/office/officeart/2005/8/layout/orgChart1"/>
    <dgm:cxn modelId="{29E3AD0B-1CA2-4EDA-B1AF-CB7B21A140FA}" type="presParOf" srcId="{F60AFE64-3447-4ADB-B92D-4F8DF59B189D}" destId="{8DDEA1EF-180C-4DF3-8633-AED8856F01E5}" srcOrd="1" destOrd="0" presId="urn:microsoft.com/office/officeart/2005/8/layout/orgChart1"/>
    <dgm:cxn modelId="{8A62555A-D0B1-4D12-9877-7B86A306A119}" type="presParOf" srcId="{8DDEA1EF-180C-4DF3-8633-AED8856F01E5}" destId="{DB4A097F-BCB2-4AEB-8DF7-1005D69F9613}" srcOrd="0" destOrd="0" presId="urn:microsoft.com/office/officeart/2005/8/layout/orgChart1"/>
    <dgm:cxn modelId="{51310EF2-0AB4-4275-A002-A18E763D4A66}" type="presParOf" srcId="{8DDEA1EF-180C-4DF3-8633-AED8856F01E5}" destId="{807416BC-EE5D-475A-A359-29405B5D196C}" srcOrd="1" destOrd="0" presId="urn:microsoft.com/office/officeart/2005/8/layout/orgChart1"/>
    <dgm:cxn modelId="{2E4B3CD6-7339-49E7-AC05-76E05A5B696D}" type="presParOf" srcId="{807416BC-EE5D-475A-A359-29405B5D196C}" destId="{0ED12BDE-0B53-426E-9365-1EDA910876F9}" srcOrd="0" destOrd="0" presId="urn:microsoft.com/office/officeart/2005/8/layout/orgChart1"/>
    <dgm:cxn modelId="{4158467F-68F1-4CCA-8498-8A7C6568D4AE}" type="presParOf" srcId="{0ED12BDE-0B53-426E-9365-1EDA910876F9}" destId="{1CBC590B-A33A-4385-8E5A-B631B47471F7}" srcOrd="0" destOrd="0" presId="urn:microsoft.com/office/officeart/2005/8/layout/orgChart1"/>
    <dgm:cxn modelId="{3524BAB9-AED1-485D-8664-C5783254FE17}" type="presParOf" srcId="{0ED12BDE-0B53-426E-9365-1EDA910876F9}" destId="{0FE6BDB3-0A4E-4860-9F8B-427D137A624E}" srcOrd="1" destOrd="0" presId="urn:microsoft.com/office/officeart/2005/8/layout/orgChart1"/>
    <dgm:cxn modelId="{7D8A3E1F-CE6F-4927-86D1-0663558E0DFF}" type="presParOf" srcId="{807416BC-EE5D-475A-A359-29405B5D196C}" destId="{5E4999AE-E77E-4B28-939E-45319BB56287}" srcOrd="1" destOrd="0" presId="urn:microsoft.com/office/officeart/2005/8/layout/orgChart1"/>
    <dgm:cxn modelId="{69209146-9EEA-4E6A-B2F6-82D37A63D6A6}" type="presParOf" srcId="{807416BC-EE5D-475A-A359-29405B5D196C}" destId="{92E88DDD-0355-46BE-96B0-4FF2F5AE3FBB}" srcOrd="2" destOrd="0" presId="urn:microsoft.com/office/officeart/2005/8/layout/orgChart1"/>
    <dgm:cxn modelId="{440BD8E7-8CF5-4F65-93D4-43DC453676E4}" type="presParOf" srcId="{F60AFE64-3447-4ADB-B92D-4F8DF59B189D}" destId="{6C13872B-3815-4AE1-9AFE-2AB44E8E2630}" srcOrd="2" destOrd="0" presId="urn:microsoft.com/office/officeart/2005/8/layout/orgChart1"/>
    <dgm:cxn modelId="{7F0CBA9A-6960-4FDF-8536-CE72550F197B}" type="presParOf" srcId="{C4D9166F-2C2F-4679-93D0-E19327D74BE2}" destId="{3A91A5F4-AA9A-48C9-8B29-AE0DD17F6CD5}" srcOrd="2" destOrd="0" presId="urn:microsoft.com/office/officeart/2005/8/layout/orgChart1"/>
    <dgm:cxn modelId="{B0F4D36E-C5A9-47B8-9E0D-4D021CE077FE}" type="presParOf" srcId="{15B951DF-8C58-49D2-993F-979BC57065C6}" destId="{404B0EAF-A9E9-4D8D-83E1-A9AD042AD14E}" srcOrd="2" destOrd="0" presId="urn:microsoft.com/office/officeart/2005/8/layout/orgChart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dgm:spPr>
      <dgm:t>
        <a:bodyPr/>
        <a:lstStyle/>
        <a:p>
          <a:pPr algn="ctr"/>
          <a:r>
            <a:rPr lang="tr-TR" sz="1600" b="1">
              <a:latin typeface="Times New Roman" pitchFamily="18" charset="0"/>
              <a:ea typeface="+mn-ea"/>
              <a:cs typeface="Times New Roman" pitchFamily="18" charset="0"/>
            </a:rPr>
            <a:t>1. BÖLÜM: STRATEJİK PLAN HAZIRLIK SÜRECİ</a:t>
          </a:r>
          <a:endParaRPr lang="tr-TR" sz="16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0240B3C-35E3-47E0-8D27-AB22C52078A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6CB8FA-4D67-4064-A896-EE6296DA0E5D}" type="presOf" srcId="{BDBF99DF-0B36-4C9A-899F-AEA5652BFC10}" destId="{20C95AB1-304B-4E67-8770-C119D9541A12}" srcOrd="0" destOrd="0" presId="urn:microsoft.com/office/officeart/2005/8/layout/vList2"/>
    <dgm:cxn modelId="{6782E507-A0DA-480F-BBB1-EBAD1FC4618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dgm:spPr>
      <dgm:t>
        <a:bodyPr/>
        <a:lstStyle/>
        <a:p>
          <a:r>
            <a:rPr lang="tr-TR" sz="1200" b="1">
              <a:latin typeface="Times New Roman" pitchFamily="18" charset="0"/>
              <a:ea typeface="+mn-ea"/>
              <a:cs typeface="Times New Roman" pitchFamily="18" charset="0"/>
            </a:rPr>
            <a:t>A. Strateji Geliştirme Kurulu</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3EFF01A-44C9-4408-9A1D-EC477222E35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D59565-51D1-4E08-927B-A158BABD4524}" type="presOf" srcId="{DC6A5C6C-A6FD-441A-BC41-D4E26F557628}" destId="{5C76E221-16AB-460C-B01F-31CE522C0E51}" srcOrd="0" destOrd="0" presId="urn:microsoft.com/office/officeart/2005/8/layout/vList2"/>
    <dgm:cxn modelId="{728C9BD4-1B26-4C48-94DF-5CE763D4216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dgm:spPr>
      <dgm:t>
        <a:bodyPr/>
        <a:lstStyle/>
        <a:p>
          <a:r>
            <a:rPr lang="tr-TR" sz="1200" b="1">
              <a:latin typeface="Times New Roman" pitchFamily="18" charset="0"/>
              <a:ea typeface="+mn-ea"/>
              <a:cs typeface="Times New Roman" pitchFamily="18" charset="0"/>
            </a:rPr>
            <a:t>B. Stratejik Planlama Ekibi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638B9AA-43E6-49A5-A725-FA2B837FB94A}" type="presOf" srcId="{BDBF99DF-0B36-4C9A-899F-AEA5652BFC10}" destId="{20C95AB1-304B-4E67-8770-C119D9541A12}" srcOrd="0" destOrd="0" presId="urn:microsoft.com/office/officeart/2005/8/layout/vList2"/>
    <dgm:cxn modelId="{EB8E6D41-5C3B-4A82-BCE8-83140882229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7512BB-7ADD-4B53-AE3A-90E2AB3082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BABA619A-246B-4492-9135-75C688BBA969}" type="presOf" srcId="{BDBF99DF-0B36-4C9A-899F-AEA5652BFC10}" destId="{20C95AB1-304B-4E67-8770-C119D9541A12}" srcOrd="0" destOrd="0" presId="urn:microsoft.com/office/officeart/2005/8/layout/vList2"/>
    <dgm:cxn modelId="{3BF25669-D173-4936-8AA1-28290A08ED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748241F-618C-40BA-9F19-29F2C77C63B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dgm:spPr>
      <dgm:t>
        <a:bodyPr/>
        <a:lstStyle/>
        <a:p>
          <a:r>
            <a:rPr lang="tr-TR" sz="1200" b="1">
              <a:latin typeface="Times New Roman" pitchFamily="18" charset="0"/>
              <a:ea typeface="+mn-ea"/>
              <a:cs typeface="Times New Roman" pitchFamily="18" charset="0"/>
            </a:rPr>
            <a:t>A. Kurumsal Tarihçe</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8CB7A0F-5D9A-4602-82A9-6EDE369AFB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AAB505F-62C1-40E1-AEF0-60DB712B5645}" type="presOf" srcId="{BDBF99DF-0B36-4C9A-899F-AEA5652BFC10}" destId="{20C95AB1-304B-4E67-8770-C119D9541A12}" srcOrd="0" destOrd="0" presId="urn:microsoft.com/office/officeart/2005/8/layout/vList2"/>
    <dgm:cxn modelId="{A70C2ECF-7757-4A39-9B3C-5E5D0D5850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dgm:spPr>
      <dgm:t>
        <a:bodyPr/>
        <a:lstStyle/>
        <a:p>
          <a:r>
            <a:rPr lang="tr-TR" sz="1200" b="1">
              <a:latin typeface="Times New Roman" pitchFamily="18" charset="0"/>
              <a:ea typeface="+mn-ea"/>
              <a:cs typeface="Times New Roman" pitchFamily="18" charset="0"/>
            </a:rPr>
            <a:t>B. Uygulanmakta Olan Stratejik Planın Değerlendirmesi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73417DE-2333-41B0-A6AE-8D1AA70B9BA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D2EE08-F83F-48B7-B7E4-E834A4EDF168}" type="presOf" srcId="{DC6A5C6C-A6FD-441A-BC41-D4E26F557628}" destId="{5C76E221-16AB-460C-B01F-31CE522C0E51}" srcOrd="0" destOrd="0" presId="urn:microsoft.com/office/officeart/2005/8/layout/vList2"/>
    <dgm:cxn modelId="{87993E4A-D63A-4349-B417-FC6E5D26F4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dgm:spPr>
      <dgm:t>
        <a:bodyPr/>
        <a:lstStyle/>
        <a:p>
          <a:r>
            <a:rPr lang="tr-TR" sz="1200" b="1">
              <a:latin typeface="Times New Roman" pitchFamily="18" charset="0"/>
              <a:ea typeface="+mn-ea"/>
              <a:cs typeface="Times New Roman" pitchFamily="18" charset="0"/>
            </a:rPr>
            <a:t>C. Faaliyet Alanları ile Ürün ve Hizmetlerin Belirlenmesi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78B6408-88F8-4392-BAEB-B7C446774D65}" type="presOf" srcId="{DC6A5C6C-A6FD-441A-BC41-D4E26F557628}" destId="{5C76E221-16AB-460C-B01F-31CE522C0E51}" srcOrd="0" destOrd="0" presId="urn:microsoft.com/office/officeart/2005/8/layout/vList2"/>
    <dgm:cxn modelId="{837D4C66-4B10-4A78-8245-2B6E52D83AA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76F798-5B8B-488D-BB32-0531418358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2"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dgm:spPr>
      <dgm:t>
        <a:bodyPr/>
        <a:lstStyle/>
        <a:p>
          <a:r>
            <a:rPr lang="tr-TR" sz="1200" b="1">
              <a:latin typeface="Times New Roman" pitchFamily="18" charset="0"/>
              <a:ea typeface="+mn-ea"/>
              <a:cs typeface="Times New Roman" pitchFamily="18" charset="0"/>
            </a:rPr>
            <a:t>D. Paydaş Analizi</a:t>
          </a:r>
          <a:endParaRPr lang="tr-TR" sz="1200">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C6A2BDA-20BA-4C6D-88FD-8860E7CB1555}" type="presOf" srcId="{DC6A5C6C-A6FD-441A-BC41-D4E26F557628}" destId="{5C76E221-16AB-460C-B01F-31CE522C0E51}" srcOrd="0" destOrd="0" presId="urn:microsoft.com/office/officeart/2005/8/layout/vList2"/>
    <dgm:cxn modelId="{8B547941-08BF-479A-8193-F0C89F2C05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F10C74-801B-4265-B108-F9DE9B61D0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F. GZFT Analizi</a:t>
          </a:r>
          <a:endParaRPr lang="tr-TR" sz="1200" kern="1200">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G. Tespitler ve İhtiyaçların Belirlenmesi</a:t>
          </a:r>
          <a:endParaRPr lang="tr-TR" sz="1200" kern="1200">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ea typeface="+mn-ea"/>
              <a:cs typeface="Times New Roman" pitchFamily="18" charset="0"/>
            </a:rPr>
            <a:t>3. BÖLÜM: GELECEĞE BAKIŞ</a:t>
          </a:r>
          <a:endParaRPr lang="tr-TR" sz="1600" kern="1200">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C. Stratejik Hedefler, Performans Göstergeleri, Stratejiler</a:t>
          </a:r>
          <a:endParaRPr lang="tr-TR" sz="1200" kern="1200">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chemeClr val="lt1"/>
        </a:solidFill>
        <a:ln w="25400" cap="flat" cmpd="sng" algn="ctr">
          <a:solidFill>
            <a:srgbClr val="0070C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chemeClr val="lt1"/>
        </a:solidFill>
        <a:ln w="25400" cap="flat" cmpd="sng" algn="ctr">
          <a:solidFill>
            <a:srgbClr val="0070C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4A097F-BCB2-4AEB-8DF7-1005D69F9613}">
      <dsp:nvSpPr>
        <dsp:cNvPr id="0" name=""/>
        <dsp:cNvSpPr/>
      </dsp:nvSpPr>
      <dsp:spPr>
        <a:xfrm>
          <a:off x="2834042" y="2294635"/>
          <a:ext cx="179258" cy="549726"/>
        </a:xfrm>
        <a:custGeom>
          <a:avLst/>
          <a:gdLst/>
          <a:ahLst/>
          <a:cxnLst/>
          <a:rect l="0" t="0" r="0" b="0"/>
          <a:pathLst>
            <a:path>
              <a:moveTo>
                <a:pt x="0" y="0"/>
              </a:moveTo>
              <a:lnTo>
                <a:pt x="0" y="549726"/>
              </a:lnTo>
              <a:lnTo>
                <a:pt x="179258" y="549726"/>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FFE6C6D-A724-4BD0-A2A0-5EEDAAED4911}">
      <dsp:nvSpPr>
        <dsp:cNvPr id="0" name=""/>
        <dsp:cNvSpPr/>
      </dsp:nvSpPr>
      <dsp:spPr>
        <a:xfrm>
          <a:off x="3266345" y="1446143"/>
          <a:ext cx="91440" cy="250962"/>
        </a:xfrm>
        <a:custGeom>
          <a:avLst/>
          <a:gdLst/>
          <a:ahLst/>
          <a:cxnLst/>
          <a:rect l="0" t="0" r="0" b="0"/>
          <a:pathLst>
            <a:path>
              <a:moveTo>
                <a:pt x="45720" y="0"/>
              </a:moveTo>
              <a:lnTo>
                <a:pt x="45720" y="250962"/>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8B542C-F4F1-4B92-9A9C-0912708AE4A0}">
      <dsp:nvSpPr>
        <dsp:cNvPr id="0" name=""/>
        <dsp:cNvSpPr/>
      </dsp:nvSpPr>
      <dsp:spPr>
        <a:xfrm>
          <a:off x="2589055" y="597652"/>
          <a:ext cx="723010" cy="250962"/>
        </a:xfrm>
        <a:custGeom>
          <a:avLst/>
          <a:gdLst/>
          <a:ahLst/>
          <a:cxnLst/>
          <a:rect l="0" t="0" r="0" b="0"/>
          <a:pathLst>
            <a:path>
              <a:moveTo>
                <a:pt x="0" y="0"/>
              </a:moveTo>
              <a:lnTo>
                <a:pt x="0" y="125481"/>
              </a:lnTo>
              <a:lnTo>
                <a:pt x="723010" y="125481"/>
              </a:lnTo>
              <a:lnTo>
                <a:pt x="723010" y="250962"/>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F6FBF3-FC66-4B22-ADEB-971475491371}">
      <dsp:nvSpPr>
        <dsp:cNvPr id="0" name=""/>
        <dsp:cNvSpPr/>
      </dsp:nvSpPr>
      <dsp:spPr>
        <a:xfrm>
          <a:off x="1388022" y="2294635"/>
          <a:ext cx="179258" cy="549726"/>
        </a:xfrm>
        <a:custGeom>
          <a:avLst/>
          <a:gdLst/>
          <a:ahLst/>
          <a:cxnLst/>
          <a:rect l="0" t="0" r="0" b="0"/>
          <a:pathLst>
            <a:path>
              <a:moveTo>
                <a:pt x="0" y="0"/>
              </a:moveTo>
              <a:lnTo>
                <a:pt x="0" y="549726"/>
              </a:lnTo>
              <a:lnTo>
                <a:pt x="179258" y="549726"/>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3972B17-4069-4D74-84F3-47919F4069C5}">
      <dsp:nvSpPr>
        <dsp:cNvPr id="0" name=""/>
        <dsp:cNvSpPr/>
      </dsp:nvSpPr>
      <dsp:spPr>
        <a:xfrm>
          <a:off x="1820325" y="1446143"/>
          <a:ext cx="91440" cy="250962"/>
        </a:xfrm>
        <a:custGeom>
          <a:avLst/>
          <a:gdLst/>
          <a:ahLst/>
          <a:cxnLst/>
          <a:rect l="0" t="0" r="0" b="0"/>
          <a:pathLst>
            <a:path>
              <a:moveTo>
                <a:pt x="45720" y="0"/>
              </a:moveTo>
              <a:lnTo>
                <a:pt x="45720" y="250962"/>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36C7D16-4E2D-49D2-8E59-7695D34BA56C}">
      <dsp:nvSpPr>
        <dsp:cNvPr id="0" name=""/>
        <dsp:cNvSpPr/>
      </dsp:nvSpPr>
      <dsp:spPr>
        <a:xfrm>
          <a:off x="1866045" y="597652"/>
          <a:ext cx="723010" cy="250962"/>
        </a:xfrm>
        <a:custGeom>
          <a:avLst/>
          <a:gdLst/>
          <a:ahLst/>
          <a:cxnLst/>
          <a:rect l="0" t="0" r="0" b="0"/>
          <a:pathLst>
            <a:path>
              <a:moveTo>
                <a:pt x="723010" y="0"/>
              </a:moveTo>
              <a:lnTo>
                <a:pt x="723010" y="125481"/>
              </a:lnTo>
              <a:lnTo>
                <a:pt x="0" y="125481"/>
              </a:lnTo>
              <a:lnTo>
                <a:pt x="0" y="250962"/>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09FAE2-777C-4613-BF8B-8C9D3FFD6F72}">
      <dsp:nvSpPr>
        <dsp:cNvPr id="0" name=""/>
        <dsp:cNvSpPr/>
      </dsp:nvSpPr>
      <dsp:spPr>
        <a:xfrm>
          <a:off x="1991526" y="123"/>
          <a:ext cx="1195057" cy="597528"/>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91526" y="123"/>
        <a:ext cx="1195057" cy="597528"/>
      </dsp:txXfrm>
    </dsp:sp>
    <dsp:sp modelId="{D8660F16-F1A6-4ACD-9117-87CFDB7B73F0}">
      <dsp:nvSpPr>
        <dsp:cNvPr id="0" name=""/>
        <dsp:cNvSpPr/>
      </dsp:nvSpPr>
      <dsp:spPr>
        <a:xfrm>
          <a:off x="1268516" y="848614"/>
          <a:ext cx="1195057" cy="597528"/>
        </a:xfrm>
        <a:prstGeom prst="rect">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268516" y="848614"/>
        <a:ext cx="1195057" cy="597528"/>
      </dsp:txXfrm>
    </dsp:sp>
    <dsp:sp modelId="{8CE8E1B5-7AF1-42CB-8D4F-BFBFAD96051E}">
      <dsp:nvSpPr>
        <dsp:cNvPr id="0" name=""/>
        <dsp:cNvSpPr/>
      </dsp:nvSpPr>
      <dsp:spPr>
        <a:xfrm>
          <a:off x="1268516" y="1697106"/>
          <a:ext cx="1195057" cy="597528"/>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268516" y="1697106"/>
        <a:ext cx="1195057" cy="597528"/>
      </dsp:txXfrm>
    </dsp:sp>
    <dsp:sp modelId="{D54F0D8B-899E-4FD5-8D0D-B7CC1658F9B5}">
      <dsp:nvSpPr>
        <dsp:cNvPr id="0" name=""/>
        <dsp:cNvSpPr/>
      </dsp:nvSpPr>
      <dsp:spPr>
        <a:xfrm>
          <a:off x="1567280" y="2545597"/>
          <a:ext cx="1195057" cy="597528"/>
        </a:xfrm>
        <a:prstGeom prst="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567280" y="2545597"/>
        <a:ext cx="1195057" cy="597528"/>
      </dsp:txXfrm>
    </dsp:sp>
    <dsp:sp modelId="{5E97D714-BFA7-4ED5-85B6-2111D4BBA937}">
      <dsp:nvSpPr>
        <dsp:cNvPr id="0" name=""/>
        <dsp:cNvSpPr/>
      </dsp:nvSpPr>
      <dsp:spPr>
        <a:xfrm>
          <a:off x="2714536" y="848614"/>
          <a:ext cx="1195057" cy="597528"/>
        </a:xfrm>
        <a:prstGeom prst="rect">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714536" y="848614"/>
        <a:ext cx="1195057" cy="597528"/>
      </dsp:txXfrm>
    </dsp:sp>
    <dsp:sp modelId="{0B0010CC-138C-4994-9C4A-BB8DAE29CA33}">
      <dsp:nvSpPr>
        <dsp:cNvPr id="0" name=""/>
        <dsp:cNvSpPr/>
      </dsp:nvSpPr>
      <dsp:spPr>
        <a:xfrm>
          <a:off x="2714536" y="1697106"/>
          <a:ext cx="1195057" cy="597528"/>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714536" y="1697106"/>
        <a:ext cx="1195057" cy="597528"/>
      </dsp:txXfrm>
    </dsp:sp>
    <dsp:sp modelId="{1CBC590B-A33A-4385-8E5A-B631B47471F7}">
      <dsp:nvSpPr>
        <dsp:cNvPr id="0" name=""/>
        <dsp:cNvSpPr/>
      </dsp:nvSpPr>
      <dsp:spPr>
        <a:xfrm>
          <a:off x="3013300" y="2545597"/>
          <a:ext cx="1195057" cy="597528"/>
        </a:xfrm>
        <a:prstGeom prst="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3013300" y="2545597"/>
        <a:ext cx="1195057" cy="5975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ea typeface="+mn-ea"/>
              <a:cs typeface="Times New Roman" pitchFamily="18" charset="0"/>
            </a:rPr>
            <a:t>1. BÖLÜM: STRATEJİK PLAN HAZIRLIK SÜRECİ</a:t>
          </a:r>
          <a:endParaRPr lang="tr-TR" sz="1600" kern="1200">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A. Strateji Geliştirme Kurulu</a:t>
          </a:r>
          <a:endParaRPr lang="tr-TR" sz="1200" kern="1200">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B. Stratejik Planlama Ekibi</a:t>
          </a:r>
          <a:endParaRPr lang="tr-TR" sz="1200" kern="1200">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A. Kurumsal Tarihçe</a:t>
          </a:r>
          <a:endParaRPr lang="tr-TR" sz="1200" kern="1200">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B. Uygulanmakta Olan Stratejik Planın Değerlendirmesi</a:t>
          </a:r>
          <a:endParaRPr lang="tr-TR" sz="1200" kern="1200">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C. Faaliyet Alanları ile Ürün ve Hizmetlerin Belirlenmesi</a:t>
          </a:r>
          <a:endParaRPr lang="tr-TR" sz="1200" kern="1200">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latin typeface="Times New Roman" pitchFamily="18" charset="0"/>
              <a:ea typeface="+mn-ea"/>
              <a:cs typeface="Times New Roman" pitchFamily="18" charset="0"/>
            </a:rPr>
            <a:t>D. Paydaş Analizi</a:t>
          </a:r>
          <a:endParaRPr lang="tr-TR" sz="1200" kern="1200">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9586A-113E-428B-B38D-5EDA7823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1</Pages>
  <Words>6090</Words>
  <Characters>34715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User</cp:lastModifiedBy>
  <cp:revision>321</cp:revision>
  <dcterms:created xsi:type="dcterms:W3CDTF">2019-04-18T06:45:00Z</dcterms:created>
  <dcterms:modified xsi:type="dcterms:W3CDTF">2024-08-05T12:15:00Z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